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32CF" w:rsidRDefault="009632CF">
      <w:pPr>
        <w:pStyle w:val="a5"/>
        <w:tabs>
          <w:tab w:val="left" w:pos="8265"/>
        </w:tabs>
        <w:spacing w:line="560" w:lineRule="exact"/>
        <w:rPr>
          <w:rFonts w:ascii="Times New Roman" w:hAnsi="Times New Roman"/>
          <w:kern w:val="0"/>
          <w:sz w:val="24"/>
          <w:lang w:eastAsia="zh-CN"/>
        </w:rPr>
      </w:pPr>
      <w:r>
        <w:rPr>
          <w:rFonts w:ascii="Times New Roman" w:hAnsi="Times New Roman"/>
          <w:sz w:val="24"/>
        </w:rPr>
        <w:t>证券代码：</w:t>
      </w:r>
      <w:r>
        <w:rPr>
          <w:rFonts w:ascii="Times New Roman" w:hAnsi="Times New Roman"/>
          <w:sz w:val="24"/>
          <w:szCs w:val="24"/>
        </w:rPr>
        <w:t xml:space="preserve">000488  200488 </w:t>
      </w:r>
      <w:r>
        <w:rPr>
          <w:rFonts w:ascii="Times New Roman" w:hAnsi="Times New Roman"/>
          <w:sz w:val="24"/>
        </w:rPr>
        <w:t xml:space="preserve">  </w:t>
      </w:r>
      <w:r w:rsidR="007D4CED">
        <w:rPr>
          <w:rFonts w:ascii="Times New Roman" w:hAnsi="Times New Roman" w:hint="eastAsia"/>
          <w:sz w:val="24"/>
          <w:lang w:eastAsia="zh-CN"/>
        </w:rPr>
        <w:t xml:space="preserve">  </w:t>
      </w:r>
      <w:r w:rsidR="00D97D49">
        <w:rPr>
          <w:rFonts w:ascii="Times New Roman" w:hAnsi="Times New Roman" w:hint="eastAsia"/>
          <w:sz w:val="24"/>
          <w:lang w:eastAsia="zh-CN"/>
        </w:rPr>
        <w:t xml:space="preserve"> </w:t>
      </w:r>
      <w:proofErr w:type="spellStart"/>
      <w:r>
        <w:rPr>
          <w:rFonts w:ascii="Times New Roman" w:hAnsi="Times New Roman"/>
          <w:sz w:val="24"/>
        </w:rPr>
        <w:t>证券简称：</w:t>
      </w:r>
      <w:r w:rsidR="00284510">
        <w:rPr>
          <w:rFonts w:ascii="Times New Roman" w:hAnsi="Times New Roman" w:hint="eastAsia"/>
          <w:sz w:val="24"/>
          <w:lang w:eastAsia="zh-CN"/>
        </w:rPr>
        <w:t>ST</w:t>
      </w:r>
      <w:r w:rsidR="00284510">
        <w:rPr>
          <w:rFonts w:ascii="Times New Roman" w:hAnsi="Times New Roman"/>
          <w:sz w:val="24"/>
        </w:rPr>
        <w:t>晨鸣</w:t>
      </w:r>
      <w:proofErr w:type="spellEnd"/>
      <w:r>
        <w:rPr>
          <w:rFonts w:ascii="Times New Roman" w:hAnsi="Times New Roman"/>
          <w:sz w:val="24"/>
        </w:rPr>
        <w:t xml:space="preserve">  </w:t>
      </w:r>
      <w:proofErr w:type="spellStart"/>
      <w:r w:rsidR="00284510">
        <w:rPr>
          <w:rFonts w:ascii="Times New Roman" w:hAnsi="Times New Roman" w:hint="eastAsia"/>
          <w:sz w:val="24"/>
          <w:lang w:eastAsia="zh-CN"/>
        </w:rPr>
        <w:t>ST</w:t>
      </w:r>
      <w:r>
        <w:rPr>
          <w:rFonts w:ascii="Times New Roman" w:hAnsi="Times New Roman"/>
          <w:sz w:val="24"/>
        </w:rPr>
        <w:t>晨鸣</w:t>
      </w:r>
      <w:r>
        <w:rPr>
          <w:rFonts w:ascii="Times New Roman" w:hAnsi="Times New Roman"/>
          <w:sz w:val="24"/>
        </w:rPr>
        <w:t>B</w:t>
      </w:r>
      <w:proofErr w:type="spellEnd"/>
      <w:r>
        <w:rPr>
          <w:rFonts w:ascii="Times New Roman" w:hAnsi="Times New Roman"/>
          <w:kern w:val="0"/>
          <w:sz w:val="24"/>
        </w:rPr>
        <w:t xml:space="preserve">  </w:t>
      </w:r>
      <w:r w:rsidR="00023D5A">
        <w:rPr>
          <w:rFonts w:ascii="Times New Roman" w:hAnsi="Times New Roman" w:hint="eastAsia"/>
          <w:kern w:val="0"/>
          <w:sz w:val="24"/>
          <w:lang w:val="en-US" w:eastAsia="zh-CN"/>
        </w:rPr>
        <w:t xml:space="preserve"> </w:t>
      </w:r>
      <w:r w:rsidR="00D97D49">
        <w:rPr>
          <w:rFonts w:ascii="Times New Roman" w:hAnsi="Times New Roman" w:hint="eastAsia"/>
          <w:kern w:val="0"/>
          <w:sz w:val="24"/>
          <w:lang w:val="en-US" w:eastAsia="zh-CN"/>
        </w:rPr>
        <w:t xml:space="preserve"> </w:t>
      </w:r>
      <w:r w:rsidR="00284510">
        <w:rPr>
          <w:rFonts w:ascii="Times New Roman" w:hAnsi="Times New Roman" w:hint="eastAsia"/>
          <w:kern w:val="0"/>
          <w:sz w:val="24"/>
          <w:lang w:val="en-US" w:eastAsia="zh-CN"/>
        </w:rPr>
        <w:t xml:space="preserve"> </w:t>
      </w:r>
      <w:r>
        <w:rPr>
          <w:rFonts w:ascii="Times New Roman" w:hAnsi="Times New Roman"/>
          <w:kern w:val="0"/>
          <w:sz w:val="24"/>
        </w:rPr>
        <w:t>公告编号</w:t>
      </w:r>
      <w:r w:rsidR="00FA69A4">
        <w:rPr>
          <w:rFonts w:ascii="Times New Roman" w:hAnsi="Times New Roman"/>
          <w:kern w:val="0"/>
          <w:sz w:val="24"/>
        </w:rPr>
        <w:t>202</w:t>
      </w:r>
      <w:r w:rsidR="00284510">
        <w:rPr>
          <w:rFonts w:ascii="Times New Roman" w:hAnsi="Times New Roman" w:hint="eastAsia"/>
          <w:kern w:val="0"/>
          <w:sz w:val="24"/>
          <w:lang w:eastAsia="zh-CN"/>
        </w:rPr>
        <w:t>5</w:t>
      </w:r>
      <w:r>
        <w:rPr>
          <w:rFonts w:ascii="Times New Roman" w:hAnsi="Times New Roman"/>
          <w:kern w:val="0"/>
          <w:sz w:val="24"/>
        </w:rPr>
        <w:t>-</w:t>
      </w:r>
      <w:r w:rsidR="00D97D49">
        <w:rPr>
          <w:rFonts w:ascii="Times New Roman" w:hAnsi="Times New Roman" w:hint="eastAsia"/>
          <w:kern w:val="0"/>
          <w:sz w:val="24"/>
          <w:lang w:eastAsia="zh-CN"/>
        </w:rPr>
        <w:t>013</w:t>
      </w:r>
    </w:p>
    <w:p w:rsidR="009632CF" w:rsidRDefault="009632CF" w:rsidP="00F0769B">
      <w:pPr>
        <w:spacing w:beforeLines="50" w:before="156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山东晨鸣纸业集团股份有限公司</w:t>
      </w:r>
    </w:p>
    <w:p w:rsidR="009632CF" w:rsidRDefault="00C40012">
      <w:pPr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>第</w:t>
      </w:r>
      <w:r>
        <w:rPr>
          <w:rFonts w:hint="eastAsia"/>
          <w:b/>
          <w:color w:val="000000"/>
          <w:sz w:val="32"/>
          <w:szCs w:val="32"/>
        </w:rPr>
        <w:t>十</w:t>
      </w:r>
      <w:r w:rsidR="009632CF">
        <w:rPr>
          <w:b/>
          <w:color w:val="000000"/>
          <w:sz w:val="32"/>
          <w:szCs w:val="32"/>
        </w:rPr>
        <w:t>届监事会</w:t>
      </w:r>
      <w:r w:rsidR="00284510">
        <w:rPr>
          <w:b/>
          <w:color w:val="000000"/>
          <w:sz w:val="32"/>
          <w:szCs w:val="32"/>
        </w:rPr>
        <w:t>第十二次</w:t>
      </w:r>
      <w:r w:rsidR="009632CF">
        <w:rPr>
          <w:b/>
          <w:color w:val="000000"/>
          <w:sz w:val="32"/>
          <w:szCs w:val="32"/>
        </w:rPr>
        <w:t>会议决议公告</w:t>
      </w:r>
    </w:p>
    <w:p w:rsidR="009632CF" w:rsidRDefault="009632CF" w:rsidP="00F0769B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本公司及监事会全体成员保证信息披露的内容真实、准确、完整，没有虚假记载、误导性陈述或重大遗漏。</w:t>
      </w:r>
    </w:p>
    <w:p w:rsidR="009632CF" w:rsidRDefault="009632CF" w:rsidP="00F0769B">
      <w:pPr>
        <w:widowControl/>
        <w:spacing w:line="420" w:lineRule="exact"/>
        <w:ind w:firstLineChars="200" w:firstLine="480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山东晨鸣纸业集团股份有限公司</w:t>
      </w:r>
      <w:r w:rsidRPr="00FA69A4">
        <w:rPr>
          <w:rFonts w:ascii="宋体" w:hAnsi="宋体"/>
          <w:color w:val="000000"/>
          <w:kern w:val="0"/>
          <w:sz w:val="24"/>
          <w:szCs w:val="20"/>
        </w:rPr>
        <w:t>(</w:t>
      </w:r>
      <w:r>
        <w:rPr>
          <w:color w:val="000000"/>
          <w:kern w:val="0"/>
          <w:sz w:val="24"/>
          <w:szCs w:val="20"/>
        </w:rPr>
        <w:t>以下简</w:t>
      </w:r>
      <w:r w:rsidRPr="0054722B">
        <w:rPr>
          <w:rFonts w:ascii="宋体" w:hAnsi="宋体"/>
          <w:color w:val="000000"/>
          <w:kern w:val="0"/>
          <w:sz w:val="24"/>
          <w:szCs w:val="20"/>
        </w:rPr>
        <w:t>称“公司”)第</w:t>
      </w:r>
      <w:r w:rsidR="00C40012">
        <w:rPr>
          <w:color w:val="000000"/>
          <w:kern w:val="0"/>
          <w:sz w:val="24"/>
          <w:szCs w:val="20"/>
        </w:rPr>
        <w:t>十届</w:t>
      </w:r>
      <w:r>
        <w:rPr>
          <w:color w:val="000000"/>
          <w:kern w:val="0"/>
          <w:sz w:val="24"/>
          <w:szCs w:val="20"/>
        </w:rPr>
        <w:t>监事会</w:t>
      </w:r>
      <w:r w:rsidR="00284510">
        <w:rPr>
          <w:color w:val="000000"/>
          <w:kern w:val="0"/>
          <w:sz w:val="24"/>
          <w:szCs w:val="20"/>
        </w:rPr>
        <w:t>第十二次</w:t>
      </w:r>
      <w:r>
        <w:rPr>
          <w:color w:val="000000"/>
          <w:kern w:val="0"/>
          <w:sz w:val="24"/>
          <w:szCs w:val="20"/>
        </w:rPr>
        <w:t>会议于</w:t>
      </w:r>
      <w:r w:rsidR="000B1685">
        <w:rPr>
          <w:color w:val="000000"/>
          <w:kern w:val="0"/>
          <w:sz w:val="24"/>
          <w:szCs w:val="20"/>
        </w:rPr>
        <w:t>202</w:t>
      </w:r>
      <w:r w:rsidR="00284510">
        <w:rPr>
          <w:rFonts w:hint="eastAsia"/>
          <w:color w:val="000000"/>
          <w:kern w:val="0"/>
          <w:sz w:val="24"/>
          <w:szCs w:val="20"/>
        </w:rPr>
        <w:t>5</w:t>
      </w:r>
      <w:r w:rsidR="00C40012">
        <w:rPr>
          <w:color w:val="000000"/>
          <w:kern w:val="0"/>
          <w:sz w:val="24"/>
          <w:szCs w:val="20"/>
        </w:rPr>
        <w:t>年</w:t>
      </w:r>
      <w:r>
        <w:rPr>
          <w:color w:val="000000"/>
          <w:kern w:val="0"/>
          <w:sz w:val="24"/>
          <w:szCs w:val="20"/>
        </w:rPr>
        <w:t>3</w:t>
      </w:r>
      <w:r>
        <w:rPr>
          <w:color w:val="000000"/>
          <w:kern w:val="0"/>
          <w:sz w:val="24"/>
          <w:szCs w:val="20"/>
        </w:rPr>
        <w:t>月</w:t>
      </w:r>
      <w:r w:rsidR="00284510">
        <w:rPr>
          <w:rFonts w:hint="eastAsia"/>
          <w:color w:val="000000"/>
          <w:kern w:val="0"/>
          <w:sz w:val="24"/>
          <w:szCs w:val="20"/>
        </w:rPr>
        <w:t>31</w:t>
      </w:r>
      <w:r>
        <w:rPr>
          <w:color w:val="000000"/>
          <w:kern w:val="0"/>
          <w:sz w:val="24"/>
          <w:szCs w:val="20"/>
        </w:rPr>
        <w:t>日</w:t>
      </w:r>
      <w:r w:rsidR="003B07B6">
        <w:rPr>
          <w:rFonts w:hint="eastAsia"/>
          <w:color w:val="000000"/>
          <w:kern w:val="0"/>
          <w:sz w:val="24"/>
          <w:szCs w:val="20"/>
        </w:rPr>
        <w:t>以通讯方式召开</w:t>
      </w:r>
      <w:r>
        <w:rPr>
          <w:color w:val="000000"/>
          <w:kern w:val="0"/>
          <w:sz w:val="24"/>
          <w:szCs w:val="20"/>
        </w:rPr>
        <w:t>，会议通知于</w:t>
      </w:r>
      <w:r w:rsidR="00284510">
        <w:rPr>
          <w:color w:val="000000"/>
          <w:kern w:val="0"/>
          <w:sz w:val="24"/>
          <w:szCs w:val="20"/>
        </w:rPr>
        <w:t>202</w:t>
      </w:r>
      <w:r w:rsidR="00284510">
        <w:rPr>
          <w:rFonts w:hint="eastAsia"/>
          <w:color w:val="000000"/>
          <w:kern w:val="0"/>
          <w:sz w:val="24"/>
          <w:szCs w:val="20"/>
        </w:rPr>
        <w:t>5</w:t>
      </w:r>
      <w:r w:rsidR="00A475A2">
        <w:rPr>
          <w:color w:val="000000"/>
          <w:kern w:val="0"/>
          <w:sz w:val="24"/>
          <w:szCs w:val="20"/>
        </w:rPr>
        <w:t>年</w:t>
      </w:r>
      <w:r w:rsidR="00A475A2">
        <w:rPr>
          <w:color w:val="000000"/>
          <w:kern w:val="0"/>
          <w:sz w:val="24"/>
          <w:szCs w:val="20"/>
        </w:rPr>
        <w:t>3</w:t>
      </w:r>
      <w:r w:rsidR="00A475A2">
        <w:rPr>
          <w:color w:val="000000"/>
          <w:kern w:val="0"/>
          <w:sz w:val="24"/>
          <w:szCs w:val="20"/>
        </w:rPr>
        <w:t>月</w:t>
      </w:r>
      <w:r w:rsidR="008B0E08">
        <w:rPr>
          <w:rFonts w:hint="eastAsia"/>
          <w:color w:val="000000"/>
          <w:kern w:val="0"/>
          <w:sz w:val="24"/>
          <w:szCs w:val="20"/>
        </w:rPr>
        <w:t>21</w:t>
      </w:r>
      <w:r>
        <w:rPr>
          <w:color w:val="000000"/>
          <w:kern w:val="0"/>
          <w:sz w:val="24"/>
          <w:szCs w:val="20"/>
        </w:rPr>
        <w:t>日以</w:t>
      </w:r>
      <w:r w:rsidR="004E4279">
        <w:rPr>
          <w:rFonts w:hint="eastAsia"/>
          <w:color w:val="000000"/>
          <w:kern w:val="0"/>
          <w:sz w:val="24"/>
          <w:szCs w:val="20"/>
        </w:rPr>
        <w:t>书面、</w:t>
      </w:r>
      <w:r>
        <w:rPr>
          <w:color w:val="000000"/>
          <w:kern w:val="0"/>
          <w:sz w:val="24"/>
          <w:szCs w:val="20"/>
        </w:rPr>
        <w:t>邮件方式下发给公司监事，会议应到监事</w:t>
      </w:r>
      <w:r>
        <w:rPr>
          <w:color w:val="000000"/>
          <w:kern w:val="0"/>
          <w:sz w:val="24"/>
          <w:szCs w:val="20"/>
        </w:rPr>
        <w:t>5</w:t>
      </w:r>
      <w:r>
        <w:rPr>
          <w:color w:val="000000"/>
          <w:kern w:val="0"/>
          <w:sz w:val="24"/>
          <w:szCs w:val="20"/>
        </w:rPr>
        <w:t>人，实到监事</w:t>
      </w:r>
      <w:r>
        <w:rPr>
          <w:color w:val="000000"/>
          <w:kern w:val="0"/>
          <w:sz w:val="24"/>
          <w:szCs w:val="20"/>
        </w:rPr>
        <w:t>5</w:t>
      </w:r>
      <w:r>
        <w:rPr>
          <w:color w:val="000000"/>
          <w:kern w:val="0"/>
          <w:sz w:val="24"/>
          <w:szCs w:val="20"/>
        </w:rPr>
        <w:t>人。本次监事会的召开符合国家有关法律、法规和《公司章程》的规定。</w:t>
      </w:r>
    </w:p>
    <w:p w:rsidR="009632CF" w:rsidRDefault="009632CF" w:rsidP="00F0769B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与会监事认真审议并一致通过了本次会议的各项议案，形成会议决议如下：</w:t>
      </w:r>
    </w:p>
    <w:p w:rsidR="009632CF" w:rsidRDefault="009632CF" w:rsidP="00F0769B">
      <w:pPr>
        <w:widowControl/>
        <w:spacing w:line="420" w:lineRule="exact"/>
        <w:ind w:firstLineChars="200" w:firstLine="482"/>
        <w:jc w:val="left"/>
        <w:outlineLvl w:val="0"/>
        <w:rPr>
          <w:b/>
          <w:kern w:val="0"/>
          <w:sz w:val="24"/>
          <w:szCs w:val="20"/>
        </w:rPr>
      </w:pPr>
      <w:r>
        <w:rPr>
          <w:b/>
          <w:kern w:val="0"/>
          <w:sz w:val="24"/>
          <w:szCs w:val="20"/>
        </w:rPr>
        <w:t>一、审议通过了《公司</w:t>
      </w:r>
      <w:r w:rsidR="00284510">
        <w:rPr>
          <w:b/>
          <w:kern w:val="0"/>
          <w:sz w:val="24"/>
          <w:szCs w:val="20"/>
        </w:rPr>
        <w:t>2024</w:t>
      </w:r>
      <w:r w:rsidR="00284510">
        <w:rPr>
          <w:b/>
          <w:kern w:val="0"/>
          <w:sz w:val="24"/>
          <w:szCs w:val="20"/>
        </w:rPr>
        <w:t>年</w:t>
      </w:r>
      <w:r>
        <w:rPr>
          <w:b/>
          <w:kern w:val="0"/>
          <w:sz w:val="24"/>
          <w:szCs w:val="20"/>
        </w:rPr>
        <w:t>度监事会工作报告》</w:t>
      </w:r>
    </w:p>
    <w:p w:rsidR="001A0876" w:rsidRDefault="001A0876" w:rsidP="001A0876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rFonts w:hint="eastAsia"/>
          <w:color w:val="000000"/>
          <w:kern w:val="0"/>
          <w:sz w:val="24"/>
          <w:szCs w:val="20"/>
        </w:rPr>
        <w:t>该</w:t>
      </w:r>
      <w:r>
        <w:rPr>
          <w:color w:val="000000"/>
          <w:kern w:val="0"/>
          <w:sz w:val="24"/>
          <w:szCs w:val="20"/>
        </w:rPr>
        <w:t>议案尚需提交公司</w:t>
      </w:r>
      <w:r>
        <w:rPr>
          <w:color w:val="000000"/>
          <w:kern w:val="0"/>
          <w:sz w:val="24"/>
          <w:szCs w:val="20"/>
        </w:rPr>
        <w:t>2024</w:t>
      </w:r>
      <w:r>
        <w:rPr>
          <w:color w:val="000000"/>
          <w:kern w:val="0"/>
          <w:sz w:val="24"/>
          <w:szCs w:val="20"/>
        </w:rPr>
        <w:t>年度股东大会审议。</w:t>
      </w:r>
    </w:p>
    <w:p w:rsidR="009632CF" w:rsidRDefault="009632CF" w:rsidP="00F0769B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本议案表决结果：同意票</w:t>
      </w:r>
      <w:r>
        <w:rPr>
          <w:color w:val="000000"/>
          <w:kern w:val="0"/>
          <w:sz w:val="24"/>
          <w:szCs w:val="20"/>
        </w:rPr>
        <w:t>5</w:t>
      </w:r>
      <w:r>
        <w:rPr>
          <w:color w:val="000000"/>
          <w:kern w:val="0"/>
          <w:sz w:val="24"/>
          <w:szCs w:val="20"/>
        </w:rPr>
        <w:t>票，反对票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票，弃权票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票。</w:t>
      </w:r>
    </w:p>
    <w:p w:rsidR="009632CF" w:rsidRDefault="009632CF" w:rsidP="00F0769B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详细内容请参阅同日披露在巨潮资讯网站（</w:t>
      </w:r>
      <w:r>
        <w:rPr>
          <w:color w:val="000000"/>
          <w:kern w:val="0"/>
          <w:sz w:val="24"/>
          <w:szCs w:val="20"/>
        </w:rPr>
        <w:t>www.cninfo.com.cn</w:t>
      </w:r>
      <w:r>
        <w:rPr>
          <w:color w:val="000000"/>
          <w:kern w:val="0"/>
          <w:sz w:val="24"/>
          <w:szCs w:val="20"/>
        </w:rPr>
        <w:t>）及香港联交所网站（</w:t>
      </w:r>
      <w:r>
        <w:rPr>
          <w:color w:val="000000"/>
          <w:kern w:val="0"/>
          <w:sz w:val="24"/>
          <w:szCs w:val="20"/>
        </w:rPr>
        <w:t>www.hkex.com.hk</w:t>
      </w:r>
      <w:r>
        <w:rPr>
          <w:color w:val="000000"/>
          <w:kern w:val="0"/>
          <w:sz w:val="24"/>
          <w:szCs w:val="20"/>
        </w:rPr>
        <w:t>）的相关公告。</w:t>
      </w:r>
    </w:p>
    <w:p w:rsidR="009632CF" w:rsidRDefault="009632CF" w:rsidP="00F0769B">
      <w:pPr>
        <w:widowControl/>
        <w:spacing w:line="420" w:lineRule="exact"/>
        <w:ind w:firstLineChars="200" w:firstLine="482"/>
        <w:jc w:val="left"/>
        <w:outlineLvl w:val="0"/>
        <w:rPr>
          <w:b/>
          <w:kern w:val="0"/>
          <w:sz w:val="24"/>
          <w:szCs w:val="20"/>
        </w:rPr>
      </w:pPr>
      <w:r>
        <w:rPr>
          <w:b/>
          <w:kern w:val="0"/>
          <w:sz w:val="24"/>
          <w:szCs w:val="20"/>
        </w:rPr>
        <w:t>二、审议通过了《公司</w:t>
      </w:r>
      <w:r w:rsidR="00284510">
        <w:rPr>
          <w:b/>
          <w:kern w:val="0"/>
          <w:sz w:val="24"/>
          <w:szCs w:val="20"/>
        </w:rPr>
        <w:t>2024</w:t>
      </w:r>
      <w:r w:rsidR="00284510">
        <w:rPr>
          <w:b/>
          <w:kern w:val="0"/>
          <w:sz w:val="24"/>
          <w:szCs w:val="20"/>
        </w:rPr>
        <w:t>年</w:t>
      </w:r>
      <w:r>
        <w:rPr>
          <w:b/>
          <w:kern w:val="0"/>
          <w:sz w:val="24"/>
          <w:szCs w:val="20"/>
        </w:rPr>
        <w:t>度报告全文及摘要》</w:t>
      </w:r>
    </w:p>
    <w:p w:rsidR="009632CF" w:rsidRDefault="009632CF" w:rsidP="00F0769B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公司监事会对公司</w:t>
      </w:r>
      <w:r w:rsidR="00284510">
        <w:rPr>
          <w:color w:val="000000"/>
          <w:kern w:val="0"/>
          <w:sz w:val="24"/>
          <w:szCs w:val="20"/>
        </w:rPr>
        <w:t>2024</w:t>
      </w:r>
      <w:r w:rsidR="00284510">
        <w:rPr>
          <w:color w:val="000000"/>
          <w:kern w:val="0"/>
          <w:sz w:val="24"/>
          <w:szCs w:val="20"/>
        </w:rPr>
        <w:t>年</w:t>
      </w:r>
      <w:r>
        <w:rPr>
          <w:color w:val="000000"/>
          <w:kern w:val="0"/>
          <w:sz w:val="24"/>
          <w:szCs w:val="20"/>
        </w:rPr>
        <w:t>度报告全文和摘要的所有内容进行了认真审核，认为报告的编制符合有关上市规则的要求，报告真实客观的反映了公司</w:t>
      </w:r>
      <w:r w:rsidR="00284510">
        <w:rPr>
          <w:color w:val="000000"/>
          <w:kern w:val="0"/>
          <w:sz w:val="24"/>
          <w:szCs w:val="20"/>
        </w:rPr>
        <w:t>2024</w:t>
      </w:r>
      <w:r w:rsidR="00284510">
        <w:rPr>
          <w:color w:val="000000"/>
          <w:kern w:val="0"/>
          <w:sz w:val="24"/>
          <w:szCs w:val="20"/>
        </w:rPr>
        <w:t>年</w:t>
      </w:r>
      <w:r>
        <w:rPr>
          <w:color w:val="000000"/>
          <w:kern w:val="0"/>
          <w:sz w:val="24"/>
          <w:szCs w:val="20"/>
        </w:rPr>
        <w:t>度的整体经营情况。</w:t>
      </w:r>
    </w:p>
    <w:p w:rsidR="001A0876" w:rsidRDefault="001A0876" w:rsidP="001A0876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rFonts w:hint="eastAsia"/>
          <w:color w:val="000000"/>
          <w:kern w:val="0"/>
          <w:sz w:val="24"/>
          <w:szCs w:val="20"/>
        </w:rPr>
        <w:t>该</w:t>
      </w:r>
      <w:r>
        <w:rPr>
          <w:color w:val="000000"/>
          <w:kern w:val="0"/>
          <w:sz w:val="24"/>
          <w:szCs w:val="20"/>
        </w:rPr>
        <w:t>议案尚需提交公司</w:t>
      </w:r>
      <w:r>
        <w:rPr>
          <w:color w:val="000000"/>
          <w:kern w:val="0"/>
          <w:sz w:val="24"/>
          <w:szCs w:val="20"/>
        </w:rPr>
        <w:t>2024</w:t>
      </w:r>
      <w:r>
        <w:rPr>
          <w:color w:val="000000"/>
          <w:kern w:val="0"/>
          <w:sz w:val="24"/>
          <w:szCs w:val="20"/>
        </w:rPr>
        <w:t>年度股东大会审议。</w:t>
      </w:r>
    </w:p>
    <w:p w:rsidR="009632CF" w:rsidRDefault="009632CF" w:rsidP="00F0769B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本议案表决结果：同意票</w:t>
      </w:r>
      <w:r>
        <w:rPr>
          <w:color w:val="000000"/>
          <w:kern w:val="0"/>
          <w:sz w:val="24"/>
          <w:szCs w:val="20"/>
        </w:rPr>
        <w:t>5</w:t>
      </w:r>
      <w:r>
        <w:rPr>
          <w:color w:val="000000"/>
          <w:kern w:val="0"/>
          <w:sz w:val="24"/>
          <w:szCs w:val="20"/>
        </w:rPr>
        <w:t>票，反对票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票，弃权票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票。</w:t>
      </w:r>
    </w:p>
    <w:p w:rsidR="009632CF" w:rsidRDefault="009632CF" w:rsidP="00F0769B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详细内容请参阅同日披露在巨潮资讯网站（</w:t>
      </w:r>
      <w:r>
        <w:rPr>
          <w:color w:val="000000"/>
          <w:kern w:val="0"/>
          <w:sz w:val="24"/>
          <w:szCs w:val="20"/>
        </w:rPr>
        <w:t>www.cninfo.com.cn</w:t>
      </w:r>
      <w:r>
        <w:rPr>
          <w:color w:val="000000"/>
          <w:kern w:val="0"/>
          <w:sz w:val="24"/>
          <w:szCs w:val="20"/>
        </w:rPr>
        <w:t>）及香港联交所网站（</w:t>
      </w:r>
      <w:r>
        <w:rPr>
          <w:color w:val="000000"/>
          <w:kern w:val="0"/>
          <w:sz w:val="24"/>
          <w:szCs w:val="20"/>
        </w:rPr>
        <w:t>www.hkex.com.hk</w:t>
      </w:r>
      <w:r>
        <w:rPr>
          <w:color w:val="000000"/>
          <w:kern w:val="0"/>
          <w:sz w:val="24"/>
          <w:szCs w:val="20"/>
        </w:rPr>
        <w:t>）的相关公告。</w:t>
      </w:r>
    </w:p>
    <w:p w:rsidR="009632CF" w:rsidRDefault="009632CF" w:rsidP="00F0769B">
      <w:pPr>
        <w:widowControl/>
        <w:spacing w:line="420" w:lineRule="exact"/>
        <w:ind w:firstLineChars="200" w:firstLine="482"/>
        <w:jc w:val="left"/>
        <w:outlineLvl w:val="0"/>
        <w:rPr>
          <w:b/>
          <w:kern w:val="0"/>
          <w:sz w:val="24"/>
          <w:szCs w:val="20"/>
        </w:rPr>
      </w:pPr>
      <w:r>
        <w:rPr>
          <w:b/>
          <w:kern w:val="0"/>
          <w:sz w:val="24"/>
          <w:szCs w:val="20"/>
        </w:rPr>
        <w:t>三、审议通过了《公司</w:t>
      </w:r>
      <w:r w:rsidR="00284510">
        <w:rPr>
          <w:b/>
          <w:kern w:val="0"/>
          <w:sz w:val="24"/>
          <w:szCs w:val="20"/>
        </w:rPr>
        <w:t>2024</w:t>
      </w:r>
      <w:r w:rsidR="00284510">
        <w:rPr>
          <w:b/>
          <w:kern w:val="0"/>
          <w:sz w:val="24"/>
          <w:szCs w:val="20"/>
        </w:rPr>
        <w:t>年</w:t>
      </w:r>
      <w:r>
        <w:rPr>
          <w:b/>
          <w:kern w:val="0"/>
          <w:sz w:val="24"/>
          <w:szCs w:val="20"/>
        </w:rPr>
        <w:t>度财务决算报告》</w:t>
      </w:r>
    </w:p>
    <w:p w:rsidR="00356F72" w:rsidRDefault="00356F72" w:rsidP="00F0769B">
      <w:pPr>
        <w:spacing w:line="420" w:lineRule="exact"/>
        <w:ind w:firstLineChars="200" w:firstLine="480"/>
        <w:rPr>
          <w:color w:val="000000"/>
          <w:sz w:val="24"/>
        </w:rPr>
      </w:pPr>
      <w:r>
        <w:rPr>
          <w:rFonts w:hint="eastAsia"/>
          <w:color w:val="000000"/>
          <w:sz w:val="24"/>
        </w:rPr>
        <w:t>公司</w:t>
      </w:r>
      <w:r w:rsidR="00284510">
        <w:rPr>
          <w:rFonts w:hint="eastAsia"/>
          <w:color w:val="000000"/>
          <w:sz w:val="24"/>
        </w:rPr>
        <w:t>2024</w:t>
      </w:r>
      <w:r w:rsidR="00284510">
        <w:rPr>
          <w:rFonts w:hint="eastAsia"/>
          <w:color w:val="000000"/>
          <w:sz w:val="24"/>
        </w:rPr>
        <w:t>年</w:t>
      </w:r>
      <w:r>
        <w:rPr>
          <w:rFonts w:hint="eastAsia"/>
          <w:color w:val="000000"/>
          <w:sz w:val="24"/>
        </w:rPr>
        <w:t>度财务决算报告的具体内容请参阅公司</w:t>
      </w:r>
      <w:r w:rsidR="00284510">
        <w:rPr>
          <w:color w:val="000000"/>
          <w:sz w:val="24"/>
        </w:rPr>
        <w:t>2024</w:t>
      </w:r>
      <w:r w:rsidR="00284510">
        <w:rPr>
          <w:color w:val="000000"/>
          <w:sz w:val="24"/>
        </w:rPr>
        <w:t>年</w:t>
      </w:r>
      <w:r>
        <w:rPr>
          <w:color w:val="000000"/>
          <w:sz w:val="24"/>
        </w:rPr>
        <w:t>度报告全文</w:t>
      </w:r>
      <w:r>
        <w:rPr>
          <w:rFonts w:hint="eastAsia"/>
          <w:color w:val="000000"/>
          <w:sz w:val="24"/>
        </w:rPr>
        <w:t>相关</w:t>
      </w:r>
      <w:r>
        <w:rPr>
          <w:color w:val="000000"/>
          <w:sz w:val="24"/>
        </w:rPr>
        <w:t>内容</w:t>
      </w:r>
      <w:r w:rsidRPr="0036358E">
        <w:rPr>
          <w:rFonts w:hint="eastAsia"/>
          <w:color w:val="000000"/>
          <w:sz w:val="24"/>
        </w:rPr>
        <w:t>。</w:t>
      </w:r>
    </w:p>
    <w:p w:rsidR="001A0876" w:rsidRDefault="001A0876" w:rsidP="001A0876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rFonts w:hint="eastAsia"/>
          <w:color w:val="000000"/>
          <w:kern w:val="0"/>
          <w:sz w:val="24"/>
          <w:szCs w:val="20"/>
        </w:rPr>
        <w:t>该</w:t>
      </w:r>
      <w:r>
        <w:rPr>
          <w:color w:val="000000"/>
          <w:kern w:val="0"/>
          <w:sz w:val="24"/>
          <w:szCs w:val="20"/>
        </w:rPr>
        <w:t>议案尚需提交公司</w:t>
      </w:r>
      <w:r>
        <w:rPr>
          <w:color w:val="000000"/>
          <w:kern w:val="0"/>
          <w:sz w:val="24"/>
          <w:szCs w:val="20"/>
        </w:rPr>
        <w:t>2024</w:t>
      </w:r>
      <w:r>
        <w:rPr>
          <w:color w:val="000000"/>
          <w:kern w:val="0"/>
          <w:sz w:val="24"/>
          <w:szCs w:val="20"/>
        </w:rPr>
        <w:t>年度股东大会审议。</w:t>
      </w:r>
    </w:p>
    <w:p w:rsidR="009632CF" w:rsidRDefault="009632CF" w:rsidP="00F0769B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本议案表决结果：同意票</w:t>
      </w:r>
      <w:r>
        <w:rPr>
          <w:color w:val="000000"/>
          <w:kern w:val="0"/>
          <w:sz w:val="24"/>
          <w:szCs w:val="20"/>
        </w:rPr>
        <w:t>5</w:t>
      </w:r>
      <w:r>
        <w:rPr>
          <w:color w:val="000000"/>
          <w:kern w:val="0"/>
          <w:sz w:val="24"/>
          <w:szCs w:val="20"/>
        </w:rPr>
        <w:t>票，反对票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票，弃权票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票。</w:t>
      </w:r>
    </w:p>
    <w:p w:rsidR="00C715D4" w:rsidRPr="000C770A" w:rsidRDefault="00C715D4" w:rsidP="00F0769B">
      <w:pPr>
        <w:widowControl/>
        <w:spacing w:line="420" w:lineRule="exact"/>
        <w:ind w:firstLineChars="200" w:firstLine="482"/>
        <w:jc w:val="left"/>
        <w:outlineLvl w:val="0"/>
        <w:rPr>
          <w:b/>
          <w:kern w:val="0"/>
          <w:sz w:val="24"/>
          <w:szCs w:val="20"/>
        </w:rPr>
      </w:pPr>
      <w:r w:rsidRPr="000C770A">
        <w:rPr>
          <w:b/>
          <w:kern w:val="0"/>
          <w:sz w:val="24"/>
          <w:szCs w:val="20"/>
        </w:rPr>
        <w:t>四、审议通过了《</w:t>
      </w:r>
      <w:r w:rsidRPr="000C770A">
        <w:rPr>
          <w:rFonts w:hint="eastAsia"/>
          <w:b/>
          <w:kern w:val="0"/>
          <w:sz w:val="24"/>
          <w:szCs w:val="20"/>
        </w:rPr>
        <w:t>关于</w:t>
      </w:r>
      <w:r w:rsidR="00284510">
        <w:rPr>
          <w:rFonts w:hint="eastAsia"/>
          <w:b/>
          <w:kern w:val="0"/>
          <w:sz w:val="24"/>
          <w:szCs w:val="20"/>
        </w:rPr>
        <w:t>2024</w:t>
      </w:r>
      <w:r w:rsidR="00284510">
        <w:rPr>
          <w:rFonts w:hint="eastAsia"/>
          <w:b/>
          <w:kern w:val="0"/>
          <w:sz w:val="24"/>
          <w:szCs w:val="20"/>
        </w:rPr>
        <w:t>年</w:t>
      </w:r>
      <w:r w:rsidRPr="000C770A">
        <w:rPr>
          <w:rFonts w:hint="eastAsia"/>
          <w:b/>
          <w:kern w:val="0"/>
          <w:sz w:val="24"/>
          <w:szCs w:val="20"/>
        </w:rPr>
        <w:t>度不进行利润分配的议案</w:t>
      </w:r>
      <w:r w:rsidRPr="000C770A">
        <w:rPr>
          <w:b/>
          <w:kern w:val="0"/>
          <w:sz w:val="24"/>
          <w:szCs w:val="20"/>
        </w:rPr>
        <w:t>》</w:t>
      </w:r>
    </w:p>
    <w:p w:rsidR="000B1685" w:rsidRPr="00BE69BD" w:rsidRDefault="00284510" w:rsidP="000B1685">
      <w:pPr>
        <w:spacing w:line="440" w:lineRule="exact"/>
        <w:ind w:firstLineChars="200" w:firstLine="480"/>
        <w:rPr>
          <w:color w:val="000000"/>
          <w:kern w:val="0"/>
          <w:sz w:val="24"/>
        </w:rPr>
      </w:pPr>
      <w:proofErr w:type="gramStart"/>
      <w:r w:rsidRPr="009B2A93">
        <w:rPr>
          <w:rFonts w:hint="eastAsia"/>
          <w:color w:val="000000"/>
          <w:kern w:val="0"/>
          <w:sz w:val="24"/>
        </w:rPr>
        <w:t>经致同</w:t>
      </w:r>
      <w:proofErr w:type="gramEnd"/>
      <w:r w:rsidRPr="009B2A93">
        <w:rPr>
          <w:rFonts w:hint="eastAsia"/>
          <w:color w:val="000000"/>
          <w:kern w:val="0"/>
          <w:sz w:val="24"/>
        </w:rPr>
        <w:t>会计师事务所（特殊普通合伙）审计，公司</w:t>
      </w:r>
      <w:r w:rsidRPr="009B2A93">
        <w:rPr>
          <w:rFonts w:hint="eastAsia"/>
          <w:color w:val="000000"/>
          <w:kern w:val="0"/>
          <w:sz w:val="24"/>
        </w:rPr>
        <w:t>2024</w:t>
      </w:r>
      <w:r w:rsidRPr="009B2A93">
        <w:rPr>
          <w:rFonts w:hint="eastAsia"/>
          <w:color w:val="000000"/>
          <w:kern w:val="0"/>
          <w:sz w:val="24"/>
        </w:rPr>
        <w:t>年度归属于上市公司股东的净利润为人民币</w:t>
      </w:r>
      <w:r w:rsidR="001A0876" w:rsidRPr="00FB2683">
        <w:rPr>
          <w:color w:val="000000"/>
          <w:kern w:val="0"/>
          <w:sz w:val="24"/>
        </w:rPr>
        <w:t>-7,410,784,491.65</w:t>
      </w:r>
      <w:r w:rsidRPr="009B2A93">
        <w:rPr>
          <w:rFonts w:hint="eastAsia"/>
          <w:color w:val="000000"/>
          <w:kern w:val="0"/>
          <w:sz w:val="24"/>
        </w:rPr>
        <w:t>元，截至</w:t>
      </w:r>
      <w:r w:rsidRPr="009B2A93">
        <w:rPr>
          <w:rFonts w:hint="eastAsia"/>
          <w:color w:val="000000"/>
          <w:kern w:val="0"/>
          <w:sz w:val="24"/>
        </w:rPr>
        <w:t>2024</w:t>
      </w:r>
      <w:r w:rsidRPr="009B2A93">
        <w:rPr>
          <w:rFonts w:hint="eastAsia"/>
          <w:color w:val="000000"/>
          <w:kern w:val="0"/>
          <w:sz w:val="24"/>
        </w:rPr>
        <w:t>年</w:t>
      </w:r>
      <w:r w:rsidRPr="009B2A93">
        <w:rPr>
          <w:rFonts w:hint="eastAsia"/>
          <w:color w:val="000000"/>
          <w:kern w:val="0"/>
          <w:sz w:val="24"/>
        </w:rPr>
        <w:t>12</w:t>
      </w:r>
      <w:r w:rsidRPr="009B2A93">
        <w:rPr>
          <w:rFonts w:hint="eastAsia"/>
          <w:color w:val="000000"/>
          <w:kern w:val="0"/>
          <w:sz w:val="24"/>
        </w:rPr>
        <w:t>月</w:t>
      </w:r>
      <w:r w:rsidRPr="009B2A93">
        <w:rPr>
          <w:rFonts w:hint="eastAsia"/>
          <w:color w:val="000000"/>
          <w:kern w:val="0"/>
          <w:sz w:val="24"/>
        </w:rPr>
        <w:t>31</w:t>
      </w:r>
      <w:r w:rsidRPr="009B2A93">
        <w:rPr>
          <w:rFonts w:hint="eastAsia"/>
          <w:color w:val="000000"/>
          <w:kern w:val="0"/>
          <w:sz w:val="24"/>
        </w:rPr>
        <w:t>日，合并报表累计未分配利润为人民币</w:t>
      </w:r>
      <w:r w:rsidR="001A0876" w:rsidRPr="00FB2683">
        <w:rPr>
          <w:color w:val="000000"/>
          <w:kern w:val="0"/>
          <w:sz w:val="24"/>
        </w:rPr>
        <w:t>607,818,020.70</w:t>
      </w:r>
      <w:r w:rsidRPr="009B2A93">
        <w:rPr>
          <w:rFonts w:hint="eastAsia"/>
          <w:color w:val="000000"/>
          <w:kern w:val="0"/>
          <w:sz w:val="24"/>
        </w:rPr>
        <w:t>元，母公司累计未分配利润为人民币</w:t>
      </w:r>
      <w:r w:rsidR="001A0876" w:rsidRPr="00FB2683">
        <w:rPr>
          <w:color w:val="000000"/>
          <w:kern w:val="0"/>
          <w:sz w:val="24"/>
        </w:rPr>
        <w:t>2,471,033,182.58</w:t>
      </w:r>
      <w:r w:rsidRPr="009B2A93">
        <w:rPr>
          <w:rFonts w:hint="eastAsia"/>
          <w:color w:val="000000"/>
          <w:kern w:val="0"/>
          <w:sz w:val="24"/>
        </w:rPr>
        <w:t>元</w:t>
      </w:r>
      <w:r w:rsidR="000B1685" w:rsidRPr="00BE69BD">
        <w:rPr>
          <w:rFonts w:hint="eastAsia"/>
          <w:color w:val="000000"/>
          <w:kern w:val="0"/>
          <w:sz w:val="24"/>
        </w:rPr>
        <w:t>。</w:t>
      </w:r>
    </w:p>
    <w:p w:rsidR="00C715D4" w:rsidRPr="00C715D4" w:rsidRDefault="00C715D4" w:rsidP="00F0769B">
      <w:pPr>
        <w:widowControl/>
        <w:spacing w:line="420" w:lineRule="exact"/>
        <w:ind w:firstLineChars="200" w:firstLine="480"/>
        <w:rPr>
          <w:color w:val="000000"/>
          <w:kern w:val="0"/>
          <w:sz w:val="24"/>
          <w:szCs w:val="20"/>
        </w:rPr>
      </w:pPr>
      <w:r w:rsidRPr="00C715D4">
        <w:rPr>
          <w:rFonts w:hint="eastAsia"/>
          <w:color w:val="000000"/>
          <w:kern w:val="0"/>
          <w:sz w:val="24"/>
          <w:szCs w:val="20"/>
        </w:rPr>
        <w:t>公司</w:t>
      </w:r>
      <w:r w:rsidR="00284510">
        <w:rPr>
          <w:rFonts w:hint="eastAsia"/>
          <w:color w:val="000000"/>
          <w:kern w:val="0"/>
          <w:sz w:val="24"/>
          <w:szCs w:val="20"/>
        </w:rPr>
        <w:t>2024</w:t>
      </w:r>
      <w:r w:rsidR="00284510">
        <w:rPr>
          <w:rFonts w:hint="eastAsia"/>
          <w:color w:val="000000"/>
          <w:kern w:val="0"/>
          <w:sz w:val="24"/>
          <w:szCs w:val="20"/>
        </w:rPr>
        <w:t>年</w:t>
      </w:r>
      <w:r w:rsidRPr="00C715D4">
        <w:rPr>
          <w:rFonts w:hint="eastAsia"/>
          <w:color w:val="000000"/>
          <w:kern w:val="0"/>
          <w:sz w:val="24"/>
          <w:szCs w:val="20"/>
        </w:rPr>
        <w:t>度拟不派发现金红利，不送红股，不以公积金转增股本。</w:t>
      </w:r>
    </w:p>
    <w:p w:rsidR="000C770A" w:rsidRDefault="00C715D4" w:rsidP="00F0769B">
      <w:pPr>
        <w:spacing w:line="420" w:lineRule="exact"/>
        <w:ind w:firstLineChars="200" w:firstLine="480"/>
        <w:rPr>
          <w:color w:val="000000"/>
          <w:kern w:val="0"/>
          <w:sz w:val="24"/>
        </w:rPr>
      </w:pPr>
      <w:r w:rsidRPr="00C715D4">
        <w:rPr>
          <w:rFonts w:hint="eastAsia"/>
          <w:color w:val="000000"/>
          <w:kern w:val="0"/>
          <w:sz w:val="24"/>
          <w:szCs w:val="20"/>
        </w:rPr>
        <w:t>监事会认为：</w:t>
      </w:r>
      <w:r w:rsidR="00284510" w:rsidRPr="00284510">
        <w:rPr>
          <w:color w:val="000000"/>
          <w:kern w:val="0"/>
          <w:sz w:val="24"/>
        </w:rPr>
        <w:t>公司</w:t>
      </w:r>
      <w:r w:rsidR="00284510" w:rsidRPr="00284510">
        <w:rPr>
          <w:rFonts w:hint="eastAsia"/>
          <w:color w:val="000000"/>
          <w:kern w:val="0"/>
          <w:sz w:val="24"/>
        </w:rPr>
        <w:t>2024</w:t>
      </w:r>
      <w:r w:rsidR="00284510" w:rsidRPr="00284510">
        <w:rPr>
          <w:color w:val="000000"/>
          <w:kern w:val="0"/>
          <w:sz w:val="24"/>
        </w:rPr>
        <w:t>年度不进行利润分配</w:t>
      </w:r>
      <w:r w:rsidR="00284510" w:rsidRPr="00284510">
        <w:rPr>
          <w:rFonts w:hint="eastAsia"/>
          <w:color w:val="000000"/>
          <w:kern w:val="0"/>
          <w:sz w:val="24"/>
        </w:rPr>
        <w:t>充分考虑了公司的经营现状和未来发展的</w:t>
      </w:r>
      <w:r w:rsidR="00284510" w:rsidRPr="00284510">
        <w:rPr>
          <w:rFonts w:hint="eastAsia"/>
          <w:color w:val="000000"/>
          <w:kern w:val="0"/>
          <w:sz w:val="24"/>
        </w:rPr>
        <w:lastRenderedPageBreak/>
        <w:t>资金计划，符合《上市公司监管指引第</w:t>
      </w:r>
      <w:r w:rsidR="00284510" w:rsidRPr="00284510">
        <w:rPr>
          <w:rFonts w:hint="eastAsia"/>
          <w:color w:val="000000"/>
          <w:kern w:val="0"/>
          <w:sz w:val="24"/>
        </w:rPr>
        <w:t>3</w:t>
      </w:r>
      <w:r w:rsidR="00284510" w:rsidRPr="00284510">
        <w:rPr>
          <w:rFonts w:hint="eastAsia"/>
          <w:color w:val="000000"/>
          <w:kern w:val="0"/>
          <w:sz w:val="24"/>
        </w:rPr>
        <w:t>号—上市公司现金分红》《深圳证券交易所上市公司自律监管指引第</w:t>
      </w:r>
      <w:r w:rsidR="00284510" w:rsidRPr="00284510">
        <w:rPr>
          <w:rFonts w:hint="eastAsia"/>
          <w:color w:val="000000"/>
          <w:kern w:val="0"/>
          <w:sz w:val="24"/>
        </w:rPr>
        <w:t>1</w:t>
      </w:r>
      <w:r w:rsidR="00284510" w:rsidRPr="00284510">
        <w:rPr>
          <w:rFonts w:hint="eastAsia"/>
          <w:color w:val="000000"/>
          <w:kern w:val="0"/>
          <w:sz w:val="24"/>
        </w:rPr>
        <w:t>号—主板上市公司规范运作》及《公司章程》的相关规定，审议程序合法合</w:t>
      </w:r>
      <w:proofErr w:type="gramStart"/>
      <w:r w:rsidR="00284510" w:rsidRPr="00284510">
        <w:rPr>
          <w:rFonts w:hint="eastAsia"/>
          <w:color w:val="000000"/>
          <w:kern w:val="0"/>
          <w:sz w:val="24"/>
        </w:rPr>
        <w:t>规</w:t>
      </w:r>
      <w:proofErr w:type="gramEnd"/>
      <w:r w:rsidR="00284510" w:rsidRPr="00284510">
        <w:rPr>
          <w:rFonts w:hint="eastAsia"/>
          <w:color w:val="000000"/>
          <w:kern w:val="0"/>
          <w:sz w:val="24"/>
        </w:rPr>
        <w:t>，不存在损害公司和股东利益的情形，监事会同意本次利润分配预案</w:t>
      </w:r>
      <w:r w:rsidR="000B1685">
        <w:rPr>
          <w:rFonts w:hint="eastAsia"/>
          <w:color w:val="000000"/>
          <w:kern w:val="0"/>
          <w:sz w:val="24"/>
        </w:rPr>
        <w:t>。</w:t>
      </w:r>
    </w:p>
    <w:p w:rsidR="001A0876" w:rsidRPr="00C715D4" w:rsidRDefault="001A0876" w:rsidP="001A0876">
      <w:pPr>
        <w:widowControl/>
        <w:spacing w:line="420" w:lineRule="exact"/>
        <w:ind w:firstLineChars="200" w:firstLine="480"/>
        <w:rPr>
          <w:color w:val="000000"/>
          <w:kern w:val="0"/>
          <w:sz w:val="24"/>
          <w:szCs w:val="20"/>
        </w:rPr>
      </w:pPr>
      <w:r w:rsidRPr="00C715D4">
        <w:rPr>
          <w:color w:val="000000"/>
          <w:kern w:val="0"/>
          <w:sz w:val="24"/>
          <w:szCs w:val="20"/>
        </w:rPr>
        <w:t>该</w:t>
      </w:r>
      <w:r w:rsidRPr="00C715D4">
        <w:rPr>
          <w:rFonts w:hint="eastAsia"/>
          <w:color w:val="000000"/>
          <w:kern w:val="0"/>
          <w:sz w:val="24"/>
          <w:szCs w:val="20"/>
        </w:rPr>
        <w:t>议案</w:t>
      </w:r>
      <w:r w:rsidRPr="00C715D4">
        <w:rPr>
          <w:color w:val="000000"/>
          <w:kern w:val="0"/>
          <w:sz w:val="24"/>
          <w:szCs w:val="20"/>
        </w:rPr>
        <w:t>尚需提交</w:t>
      </w:r>
      <w:r>
        <w:rPr>
          <w:rFonts w:hint="eastAsia"/>
          <w:color w:val="000000"/>
          <w:kern w:val="0"/>
          <w:sz w:val="24"/>
          <w:szCs w:val="20"/>
        </w:rPr>
        <w:t>公司</w:t>
      </w:r>
      <w:r>
        <w:rPr>
          <w:color w:val="000000"/>
          <w:kern w:val="0"/>
          <w:sz w:val="24"/>
          <w:szCs w:val="20"/>
        </w:rPr>
        <w:t>2024</w:t>
      </w:r>
      <w:r>
        <w:rPr>
          <w:color w:val="000000"/>
          <w:kern w:val="0"/>
          <w:sz w:val="24"/>
          <w:szCs w:val="20"/>
        </w:rPr>
        <w:t>年度股东大会审议</w:t>
      </w:r>
      <w:r w:rsidRPr="00C715D4">
        <w:rPr>
          <w:color w:val="000000"/>
          <w:kern w:val="0"/>
          <w:sz w:val="24"/>
          <w:szCs w:val="20"/>
        </w:rPr>
        <w:t>。</w:t>
      </w:r>
    </w:p>
    <w:p w:rsidR="009632CF" w:rsidRDefault="009632CF" w:rsidP="00F0769B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本议案表决结果：同意票</w:t>
      </w:r>
      <w:r>
        <w:rPr>
          <w:color w:val="000000"/>
          <w:kern w:val="0"/>
          <w:sz w:val="24"/>
          <w:szCs w:val="20"/>
        </w:rPr>
        <w:t>5</w:t>
      </w:r>
      <w:r>
        <w:rPr>
          <w:color w:val="000000"/>
          <w:kern w:val="0"/>
          <w:sz w:val="24"/>
          <w:szCs w:val="20"/>
        </w:rPr>
        <w:t>票，反对票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票，弃权票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票。</w:t>
      </w:r>
    </w:p>
    <w:p w:rsidR="00454C22" w:rsidRDefault="00454C22" w:rsidP="00454C22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详细内容请参阅同日披露在巨潮资讯网站（</w:t>
      </w:r>
      <w:r>
        <w:rPr>
          <w:color w:val="000000"/>
          <w:kern w:val="0"/>
          <w:sz w:val="24"/>
          <w:szCs w:val="20"/>
        </w:rPr>
        <w:t>www.cninfo.com.cn</w:t>
      </w:r>
      <w:r>
        <w:rPr>
          <w:color w:val="000000"/>
          <w:kern w:val="0"/>
          <w:sz w:val="24"/>
          <w:szCs w:val="20"/>
        </w:rPr>
        <w:t>）及香港联交所网站（</w:t>
      </w:r>
      <w:r>
        <w:rPr>
          <w:color w:val="000000"/>
          <w:kern w:val="0"/>
          <w:sz w:val="24"/>
          <w:szCs w:val="20"/>
        </w:rPr>
        <w:t>www.hkex.com.hk</w:t>
      </w:r>
      <w:r>
        <w:rPr>
          <w:color w:val="000000"/>
          <w:kern w:val="0"/>
          <w:sz w:val="24"/>
          <w:szCs w:val="20"/>
        </w:rPr>
        <w:t>）的相关公告。</w:t>
      </w:r>
    </w:p>
    <w:p w:rsidR="009632CF" w:rsidRDefault="009632CF" w:rsidP="00F0769B">
      <w:pPr>
        <w:widowControl/>
        <w:spacing w:line="420" w:lineRule="exact"/>
        <w:ind w:firstLineChars="200" w:firstLine="482"/>
        <w:jc w:val="left"/>
        <w:outlineLvl w:val="0"/>
        <w:rPr>
          <w:b/>
          <w:kern w:val="0"/>
          <w:sz w:val="24"/>
          <w:szCs w:val="20"/>
        </w:rPr>
      </w:pPr>
      <w:r>
        <w:rPr>
          <w:b/>
          <w:kern w:val="0"/>
          <w:sz w:val="24"/>
          <w:szCs w:val="20"/>
        </w:rPr>
        <w:t>五、审议通过了《公司</w:t>
      </w:r>
      <w:r w:rsidR="00284510">
        <w:rPr>
          <w:b/>
          <w:kern w:val="0"/>
          <w:sz w:val="24"/>
          <w:szCs w:val="20"/>
        </w:rPr>
        <w:t>2024</w:t>
      </w:r>
      <w:r w:rsidR="00284510">
        <w:rPr>
          <w:b/>
          <w:kern w:val="0"/>
          <w:sz w:val="24"/>
          <w:szCs w:val="20"/>
        </w:rPr>
        <w:t>年</w:t>
      </w:r>
      <w:r>
        <w:rPr>
          <w:b/>
          <w:kern w:val="0"/>
          <w:sz w:val="24"/>
          <w:szCs w:val="20"/>
        </w:rPr>
        <w:t>度内部控制自我评价报告》</w:t>
      </w:r>
    </w:p>
    <w:p w:rsidR="009632CF" w:rsidRDefault="009632CF" w:rsidP="00F0769B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监事会认为：公司内部控制自我评价</w:t>
      </w:r>
      <w:r w:rsidR="003173C7">
        <w:rPr>
          <w:rFonts w:hint="eastAsia"/>
          <w:color w:val="000000"/>
          <w:kern w:val="0"/>
          <w:sz w:val="24"/>
          <w:szCs w:val="20"/>
        </w:rPr>
        <w:t>报告</w:t>
      </w:r>
      <w:r>
        <w:rPr>
          <w:color w:val="000000"/>
          <w:kern w:val="0"/>
          <w:sz w:val="24"/>
          <w:szCs w:val="20"/>
        </w:rPr>
        <w:t>符合财政部、证监会等部门联合发布的《企业内部控制基本规范》和深圳证券交易所《上市公司内部控制指引》等相关文件的要求；内部控制自我评价报告比较客观地反映了公司内部控制的真实情况。</w:t>
      </w:r>
    </w:p>
    <w:p w:rsidR="009632CF" w:rsidRDefault="009632CF" w:rsidP="00F0769B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本议案表决结果：同意票</w:t>
      </w:r>
      <w:r>
        <w:rPr>
          <w:color w:val="000000"/>
          <w:kern w:val="0"/>
          <w:sz w:val="24"/>
          <w:szCs w:val="20"/>
        </w:rPr>
        <w:t>5</w:t>
      </w:r>
      <w:r>
        <w:rPr>
          <w:color w:val="000000"/>
          <w:kern w:val="0"/>
          <w:sz w:val="24"/>
          <w:szCs w:val="20"/>
        </w:rPr>
        <w:t>票，反对票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票，弃权票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票。</w:t>
      </w:r>
    </w:p>
    <w:p w:rsidR="009632CF" w:rsidRDefault="009632CF" w:rsidP="00F0769B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详细内容请参阅同日披露在巨潮资讯网站（</w:t>
      </w:r>
      <w:r>
        <w:rPr>
          <w:color w:val="000000"/>
          <w:kern w:val="0"/>
          <w:sz w:val="24"/>
          <w:szCs w:val="20"/>
        </w:rPr>
        <w:t>www.cninfo.com.cn</w:t>
      </w:r>
      <w:r>
        <w:rPr>
          <w:color w:val="000000"/>
          <w:kern w:val="0"/>
          <w:sz w:val="24"/>
          <w:szCs w:val="20"/>
        </w:rPr>
        <w:t>）及香港联交所网站（</w:t>
      </w:r>
      <w:r>
        <w:rPr>
          <w:color w:val="000000"/>
          <w:kern w:val="0"/>
          <w:sz w:val="24"/>
          <w:szCs w:val="20"/>
        </w:rPr>
        <w:t>www.hkex.com.hk</w:t>
      </w:r>
      <w:r>
        <w:rPr>
          <w:color w:val="000000"/>
          <w:kern w:val="0"/>
          <w:sz w:val="24"/>
          <w:szCs w:val="20"/>
        </w:rPr>
        <w:t>）的相关公告。</w:t>
      </w:r>
    </w:p>
    <w:p w:rsidR="009632CF" w:rsidRDefault="009632CF" w:rsidP="00F0769B">
      <w:pPr>
        <w:widowControl/>
        <w:spacing w:line="420" w:lineRule="exact"/>
        <w:ind w:firstLineChars="200" w:firstLine="482"/>
        <w:jc w:val="left"/>
        <w:outlineLvl w:val="0"/>
        <w:rPr>
          <w:b/>
          <w:color w:val="000000"/>
          <w:kern w:val="0"/>
          <w:sz w:val="24"/>
          <w:szCs w:val="20"/>
        </w:rPr>
      </w:pPr>
      <w:r>
        <w:rPr>
          <w:b/>
          <w:kern w:val="0"/>
          <w:sz w:val="24"/>
          <w:szCs w:val="20"/>
        </w:rPr>
        <w:t>六、</w:t>
      </w:r>
      <w:r>
        <w:rPr>
          <w:b/>
          <w:color w:val="000000"/>
          <w:kern w:val="0"/>
          <w:sz w:val="24"/>
          <w:szCs w:val="20"/>
        </w:rPr>
        <w:t>审议通过了《关于</w:t>
      </w:r>
      <w:r w:rsidR="000B1685">
        <w:rPr>
          <w:rFonts w:hint="eastAsia"/>
          <w:b/>
          <w:color w:val="000000"/>
          <w:kern w:val="0"/>
          <w:sz w:val="24"/>
          <w:szCs w:val="20"/>
        </w:rPr>
        <w:t>续聘</w:t>
      </w:r>
      <w:r w:rsidR="00284510">
        <w:rPr>
          <w:b/>
          <w:color w:val="000000"/>
          <w:kern w:val="0"/>
          <w:sz w:val="24"/>
          <w:szCs w:val="20"/>
        </w:rPr>
        <w:t>2025</w:t>
      </w:r>
      <w:r w:rsidR="00284510">
        <w:rPr>
          <w:b/>
          <w:color w:val="000000"/>
          <w:kern w:val="0"/>
          <w:sz w:val="24"/>
          <w:szCs w:val="20"/>
        </w:rPr>
        <w:t>年</w:t>
      </w:r>
      <w:r>
        <w:rPr>
          <w:b/>
          <w:color w:val="000000"/>
          <w:kern w:val="0"/>
          <w:sz w:val="24"/>
          <w:szCs w:val="20"/>
        </w:rPr>
        <w:t>度审计机构的议案》</w:t>
      </w:r>
    </w:p>
    <w:p w:rsidR="009632CF" w:rsidRDefault="002F1E03" w:rsidP="00F0769B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 w:rsidRPr="0089745E">
        <w:rPr>
          <w:rFonts w:hAnsi="宋体" w:hint="eastAsia"/>
          <w:color w:val="000000"/>
          <w:kern w:val="0"/>
          <w:sz w:val="24"/>
        </w:rPr>
        <w:t>经审核，</w:t>
      </w:r>
      <w:r w:rsidRPr="0089745E">
        <w:rPr>
          <w:rFonts w:hAnsi="宋体" w:hint="eastAsia"/>
          <w:bCs/>
          <w:color w:val="000000"/>
          <w:kern w:val="0"/>
          <w:sz w:val="24"/>
        </w:rPr>
        <w:t>监事会</w:t>
      </w:r>
      <w:r w:rsidRPr="0089745E">
        <w:rPr>
          <w:rFonts w:hAnsi="宋体" w:hint="eastAsia"/>
          <w:color w:val="000000"/>
          <w:kern w:val="0"/>
          <w:sz w:val="24"/>
        </w:rPr>
        <w:t>认为</w:t>
      </w:r>
      <w:r>
        <w:rPr>
          <w:rFonts w:hAnsi="宋体" w:hint="eastAsia"/>
          <w:color w:val="000000"/>
          <w:kern w:val="0"/>
          <w:sz w:val="24"/>
        </w:rPr>
        <w:t>致同会计师事务所（特殊普通合伙）</w:t>
      </w:r>
      <w:r w:rsidR="009B21A4">
        <w:rPr>
          <w:rFonts w:hAnsi="宋体" w:hint="eastAsia"/>
          <w:color w:val="000000"/>
          <w:kern w:val="0"/>
          <w:sz w:val="24"/>
        </w:rPr>
        <w:t>（以下简称“致同”）</w:t>
      </w:r>
      <w:r w:rsidRPr="0089745E">
        <w:rPr>
          <w:rFonts w:hAnsi="宋体" w:hint="eastAsia"/>
          <w:color w:val="000000"/>
          <w:kern w:val="0"/>
          <w:sz w:val="24"/>
        </w:rPr>
        <w:t>具有证券期货相关业务从业资格，自担任公司审计机构以来，工作认真、严谨，及时出具了各项报告，同意公司继续聘任</w:t>
      </w:r>
      <w:r>
        <w:rPr>
          <w:rFonts w:hAnsi="宋体" w:hint="eastAsia"/>
          <w:color w:val="000000"/>
          <w:kern w:val="0"/>
          <w:sz w:val="24"/>
        </w:rPr>
        <w:t>致同</w:t>
      </w:r>
      <w:r w:rsidRPr="0089745E">
        <w:rPr>
          <w:rFonts w:hAnsi="宋体" w:hint="eastAsia"/>
          <w:color w:val="000000"/>
          <w:kern w:val="0"/>
          <w:sz w:val="24"/>
        </w:rPr>
        <w:t>担任公司</w:t>
      </w:r>
      <w:r w:rsidR="00284510">
        <w:rPr>
          <w:rFonts w:hAnsi="宋体" w:hint="eastAsia"/>
          <w:color w:val="000000"/>
          <w:kern w:val="0"/>
          <w:sz w:val="24"/>
        </w:rPr>
        <w:t>2025</w:t>
      </w:r>
      <w:r w:rsidR="00284510">
        <w:rPr>
          <w:rFonts w:hAnsi="宋体" w:hint="eastAsia"/>
          <w:color w:val="000000"/>
          <w:kern w:val="0"/>
          <w:sz w:val="24"/>
        </w:rPr>
        <w:t>年</w:t>
      </w:r>
      <w:r w:rsidRPr="0089745E">
        <w:rPr>
          <w:rFonts w:hAnsi="宋体" w:hint="eastAsia"/>
          <w:color w:val="000000"/>
          <w:kern w:val="0"/>
          <w:sz w:val="24"/>
        </w:rPr>
        <w:t>度的</w:t>
      </w:r>
      <w:r w:rsidR="003173C7">
        <w:rPr>
          <w:kern w:val="0"/>
          <w:sz w:val="24"/>
        </w:rPr>
        <w:t>财务审计及内部控制</w:t>
      </w:r>
      <w:r w:rsidRPr="0089745E">
        <w:rPr>
          <w:rFonts w:hAnsi="宋体" w:hint="eastAsia"/>
          <w:color w:val="000000"/>
          <w:kern w:val="0"/>
          <w:sz w:val="24"/>
        </w:rPr>
        <w:t>审计机构</w:t>
      </w:r>
      <w:r w:rsidR="003173C7">
        <w:rPr>
          <w:rFonts w:hint="eastAsia"/>
          <w:color w:val="000000"/>
          <w:kern w:val="0"/>
          <w:sz w:val="24"/>
          <w:szCs w:val="20"/>
        </w:rPr>
        <w:t>，</w:t>
      </w:r>
      <w:r w:rsidR="009632CF">
        <w:rPr>
          <w:color w:val="000000"/>
          <w:kern w:val="0"/>
          <w:sz w:val="24"/>
          <w:szCs w:val="20"/>
        </w:rPr>
        <w:t>两项审计费用合计为人民币</w:t>
      </w:r>
      <w:r w:rsidR="00F0769B">
        <w:rPr>
          <w:rFonts w:hint="eastAsia"/>
          <w:color w:val="000000"/>
          <w:kern w:val="0"/>
          <w:sz w:val="24"/>
          <w:szCs w:val="20"/>
        </w:rPr>
        <w:t>390</w:t>
      </w:r>
      <w:r w:rsidR="009632CF">
        <w:rPr>
          <w:color w:val="000000"/>
          <w:kern w:val="0"/>
          <w:sz w:val="24"/>
          <w:szCs w:val="20"/>
        </w:rPr>
        <w:t>万元，其中财务报告审计费用为人民币</w:t>
      </w:r>
      <w:r w:rsidR="00F0769B">
        <w:rPr>
          <w:rFonts w:hint="eastAsia"/>
          <w:color w:val="000000"/>
          <w:kern w:val="0"/>
          <w:sz w:val="24"/>
          <w:szCs w:val="20"/>
        </w:rPr>
        <w:t>280</w:t>
      </w:r>
      <w:r w:rsidR="009632CF">
        <w:rPr>
          <w:color w:val="000000"/>
          <w:kern w:val="0"/>
          <w:sz w:val="24"/>
          <w:szCs w:val="20"/>
        </w:rPr>
        <w:t>万元，内控审计费用为人民币</w:t>
      </w:r>
      <w:r w:rsidR="00F0769B">
        <w:rPr>
          <w:rFonts w:hint="eastAsia"/>
          <w:color w:val="000000"/>
          <w:kern w:val="0"/>
          <w:sz w:val="24"/>
          <w:szCs w:val="20"/>
        </w:rPr>
        <w:t>110</w:t>
      </w:r>
      <w:r w:rsidR="009632CF">
        <w:rPr>
          <w:color w:val="000000"/>
          <w:kern w:val="0"/>
          <w:sz w:val="24"/>
          <w:szCs w:val="20"/>
        </w:rPr>
        <w:t>万元。</w:t>
      </w:r>
    </w:p>
    <w:p w:rsidR="001A0876" w:rsidRDefault="001A0876" w:rsidP="001A0876">
      <w:pPr>
        <w:widowControl/>
        <w:spacing w:line="420" w:lineRule="exact"/>
        <w:ind w:firstLineChars="200" w:firstLine="480"/>
        <w:jc w:val="left"/>
        <w:rPr>
          <w:bCs/>
          <w:color w:val="000000"/>
          <w:kern w:val="0"/>
          <w:sz w:val="24"/>
          <w:szCs w:val="20"/>
        </w:rPr>
      </w:pPr>
      <w:r>
        <w:rPr>
          <w:bCs/>
          <w:color w:val="000000"/>
          <w:kern w:val="0"/>
          <w:sz w:val="24"/>
          <w:szCs w:val="20"/>
        </w:rPr>
        <w:t>该议案尚需提交公司</w:t>
      </w:r>
      <w:r>
        <w:rPr>
          <w:bCs/>
          <w:color w:val="000000"/>
          <w:kern w:val="0"/>
          <w:sz w:val="24"/>
          <w:szCs w:val="20"/>
        </w:rPr>
        <w:t>2024</w:t>
      </w:r>
      <w:r>
        <w:rPr>
          <w:bCs/>
          <w:color w:val="000000"/>
          <w:kern w:val="0"/>
          <w:sz w:val="24"/>
          <w:szCs w:val="20"/>
        </w:rPr>
        <w:t>年度股东大会审议。</w:t>
      </w:r>
    </w:p>
    <w:p w:rsidR="009632CF" w:rsidRDefault="009632CF" w:rsidP="00F0769B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本议案表决结果：同意票</w:t>
      </w:r>
      <w:r>
        <w:rPr>
          <w:color w:val="000000"/>
          <w:kern w:val="0"/>
          <w:sz w:val="24"/>
          <w:szCs w:val="20"/>
        </w:rPr>
        <w:t>5</w:t>
      </w:r>
      <w:r>
        <w:rPr>
          <w:color w:val="000000"/>
          <w:kern w:val="0"/>
          <w:sz w:val="24"/>
          <w:szCs w:val="20"/>
        </w:rPr>
        <w:t>票，反对票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票，弃权票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票。</w:t>
      </w:r>
    </w:p>
    <w:p w:rsidR="00791D6F" w:rsidRDefault="00791D6F" w:rsidP="00F0769B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详细内容请参阅同日披露在巨潮资讯网站（</w:t>
      </w:r>
      <w:r>
        <w:rPr>
          <w:color w:val="000000"/>
          <w:kern w:val="0"/>
          <w:sz w:val="24"/>
          <w:szCs w:val="20"/>
        </w:rPr>
        <w:t>www.cninfo.com.cn</w:t>
      </w:r>
      <w:r>
        <w:rPr>
          <w:color w:val="000000"/>
          <w:kern w:val="0"/>
          <w:sz w:val="24"/>
          <w:szCs w:val="20"/>
        </w:rPr>
        <w:t>）及香港联交所网站（</w:t>
      </w:r>
      <w:r>
        <w:rPr>
          <w:color w:val="000000"/>
          <w:kern w:val="0"/>
          <w:sz w:val="24"/>
          <w:szCs w:val="20"/>
        </w:rPr>
        <w:t>www.hkex.com.hk</w:t>
      </w:r>
      <w:r>
        <w:rPr>
          <w:color w:val="000000"/>
          <w:kern w:val="0"/>
          <w:sz w:val="24"/>
          <w:szCs w:val="20"/>
        </w:rPr>
        <w:t>）的相关公告。</w:t>
      </w:r>
    </w:p>
    <w:p w:rsidR="00FA69A4" w:rsidRPr="00FA69A4" w:rsidRDefault="00F0769B" w:rsidP="00F0769B">
      <w:pPr>
        <w:widowControl/>
        <w:spacing w:line="420" w:lineRule="exact"/>
        <w:ind w:firstLineChars="200" w:firstLine="482"/>
        <w:jc w:val="left"/>
        <w:outlineLvl w:val="0"/>
        <w:rPr>
          <w:b/>
          <w:kern w:val="0"/>
          <w:sz w:val="24"/>
          <w:szCs w:val="20"/>
        </w:rPr>
      </w:pPr>
      <w:r>
        <w:rPr>
          <w:rFonts w:hint="eastAsia"/>
          <w:b/>
          <w:kern w:val="0"/>
          <w:sz w:val="24"/>
          <w:szCs w:val="20"/>
        </w:rPr>
        <w:t>七</w:t>
      </w:r>
      <w:r w:rsidR="00FA69A4" w:rsidRPr="00FA69A4">
        <w:rPr>
          <w:rFonts w:hint="eastAsia"/>
          <w:b/>
          <w:kern w:val="0"/>
          <w:sz w:val="24"/>
          <w:szCs w:val="20"/>
        </w:rPr>
        <w:t>、审议通过了《</w:t>
      </w:r>
      <w:r w:rsidR="00284510" w:rsidRPr="00284510">
        <w:rPr>
          <w:rFonts w:hint="eastAsia"/>
          <w:b/>
          <w:kern w:val="0"/>
          <w:sz w:val="24"/>
          <w:szCs w:val="20"/>
        </w:rPr>
        <w:t>关于计提</w:t>
      </w:r>
      <w:r w:rsidR="00284510" w:rsidRPr="00284510">
        <w:rPr>
          <w:rFonts w:hint="eastAsia"/>
          <w:b/>
          <w:kern w:val="0"/>
          <w:sz w:val="24"/>
          <w:szCs w:val="20"/>
        </w:rPr>
        <w:t>2024</w:t>
      </w:r>
      <w:r w:rsidR="00284510" w:rsidRPr="00284510">
        <w:rPr>
          <w:rFonts w:hint="eastAsia"/>
          <w:b/>
          <w:kern w:val="0"/>
          <w:sz w:val="24"/>
          <w:szCs w:val="20"/>
        </w:rPr>
        <w:t>年第四季度资产减值准备的议案</w:t>
      </w:r>
      <w:r w:rsidR="00FA69A4" w:rsidRPr="00FA69A4">
        <w:rPr>
          <w:rFonts w:hint="eastAsia"/>
          <w:b/>
          <w:kern w:val="0"/>
          <w:sz w:val="24"/>
          <w:szCs w:val="20"/>
        </w:rPr>
        <w:t>》</w:t>
      </w:r>
    </w:p>
    <w:p w:rsidR="00FA69A4" w:rsidRDefault="00FA69A4" w:rsidP="00F0769B">
      <w:pPr>
        <w:spacing w:line="420" w:lineRule="exact"/>
        <w:ind w:firstLineChars="200" w:firstLine="480"/>
        <w:contextualSpacing/>
        <w:jc w:val="left"/>
        <w:rPr>
          <w:rFonts w:hAnsi="宋体"/>
          <w:sz w:val="24"/>
        </w:rPr>
      </w:pPr>
      <w:r>
        <w:rPr>
          <w:rFonts w:hAnsi="宋体" w:hint="eastAsia"/>
          <w:sz w:val="24"/>
        </w:rPr>
        <w:t>监事会</w:t>
      </w:r>
      <w:r w:rsidRPr="004838A4">
        <w:rPr>
          <w:rFonts w:hAnsi="宋体" w:hint="eastAsia"/>
          <w:sz w:val="24"/>
        </w:rPr>
        <w:t>认为：</w:t>
      </w:r>
      <w:r w:rsidRPr="004838A4">
        <w:rPr>
          <w:rFonts w:hAnsi="宋体"/>
          <w:sz w:val="24"/>
        </w:rPr>
        <w:t>公司本次计提</w:t>
      </w:r>
      <w:r w:rsidR="00284510">
        <w:rPr>
          <w:sz w:val="24"/>
        </w:rPr>
        <w:t>2024</w:t>
      </w:r>
      <w:r w:rsidR="00284510">
        <w:rPr>
          <w:sz w:val="24"/>
        </w:rPr>
        <w:t>年</w:t>
      </w:r>
      <w:r w:rsidR="00284510">
        <w:rPr>
          <w:rFonts w:hAnsi="宋体" w:hint="eastAsia"/>
          <w:sz w:val="24"/>
        </w:rPr>
        <w:t>第四季度</w:t>
      </w:r>
      <w:r w:rsidRPr="004838A4">
        <w:rPr>
          <w:rFonts w:hAnsi="宋体"/>
          <w:sz w:val="24"/>
        </w:rPr>
        <w:t>资产减值准备的相关事项符合公司资产实际情况及相关政策的规定。公司计提资产减值准备后，能够更加公允地反映公司的资产状况，使公司关于资产价值的会计信息更加真实可靠，具有合理性。</w:t>
      </w:r>
    </w:p>
    <w:p w:rsidR="00B608FF" w:rsidRDefault="00B608FF" w:rsidP="00B608FF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本议案表决结果：同意票</w:t>
      </w:r>
      <w:r>
        <w:rPr>
          <w:color w:val="000000"/>
          <w:kern w:val="0"/>
          <w:sz w:val="24"/>
          <w:szCs w:val="20"/>
        </w:rPr>
        <w:t>5</w:t>
      </w:r>
      <w:r>
        <w:rPr>
          <w:color w:val="000000"/>
          <w:kern w:val="0"/>
          <w:sz w:val="24"/>
          <w:szCs w:val="20"/>
        </w:rPr>
        <w:t>票，反对票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票，弃权票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票。</w:t>
      </w:r>
    </w:p>
    <w:p w:rsidR="00284510" w:rsidRPr="00FA69A4" w:rsidRDefault="00284510" w:rsidP="00284510">
      <w:pPr>
        <w:widowControl/>
        <w:spacing w:line="420" w:lineRule="exact"/>
        <w:ind w:firstLineChars="200" w:firstLine="482"/>
        <w:jc w:val="left"/>
        <w:outlineLvl w:val="0"/>
        <w:rPr>
          <w:b/>
          <w:kern w:val="0"/>
          <w:sz w:val="24"/>
          <w:szCs w:val="20"/>
        </w:rPr>
      </w:pPr>
      <w:r>
        <w:rPr>
          <w:rFonts w:hint="eastAsia"/>
          <w:b/>
          <w:kern w:val="0"/>
          <w:sz w:val="24"/>
          <w:szCs w:val="20"/>
        </w:rPr>
        <w:t>八</w:t>
      </w:r>
      <w:r w:rsidRPr="00FA69A4">
        <w:rPr>
          <w:rFonts w:hint="eastAsia"/>
          <w:b/>
          <w:kern w:val="0"/>
          <w:sz w:val="24"/>
          <w:szCs w:val="20"/>
        </w:rPr>
        <w:t>、审议通过了《</w:t>
      </w:r>
      <w:r w:rsidRPr="00284510">
        <w:rPr>
          <w:rFonts w:hint="eastAsia"/>
          <w:b/>
          <w:kern w:val="0"/>
          <w:sz w:val="24"/>
          <w:szCs w:val="20"/>
        </w:rPr>
        <w:t>监事会对董事会关于</w:t>
      </w:r>
      <w:r w:rsidRPr="00284510">
        <w:rPr>
          <w:rFonts w:hint="eastAsia"/>
          <w:b/>
          <w:kern w:val="0"/>
          <w:sz w:val="24"/>
          <w:szCs w:val="20"/>
        </w:rPr>
        <w:t>2024</w:t>
      </w:r>
      <w:r w:rsidRPr="00284510">
        <w:rPr>
          <w:rFonts w:hint="eastAsia"/>
          <w:b/>
          <w:kern w:val="0"/>
          <w:sz w:val="24"/>
          <w:szCs w:val="20"/>
        </w:rPr>
        <w:t>年度保留意见审计报告涉及事项专项说明的意见</w:t>
      </w:r>
      <w:r w:rsidRPr="00FA69A4">
        <w:rPr>
          <w:rFonts w:hint="eastAsia"/>
          <w:b/>
          <w:kern w:val="0"/>
          <w:sz w:val="24"/>
          <w:szCs w:val="20"/>
        </w:rPr>
        <w:t>》</w:t>
      </w:r>
    </w:p>
    <w:p w:rsidR="00AF5DFC" w:rsidRDefault="00AF5DFC" w:rsidP="00AF5DFC">
      <w:pPr>
        <w:spacing w:line="460" w:lineRule="exact"/>
        <w:ind w:firstLineChars="200" w:firstLine="480"/>
        <w:rPr>
          <w:sz w:val="24"/>
        </w:rPr>
      </w:pPr>
      <w:r>
        <w:rPr>
          <w:rFonts w:hAnsi="宋体" w:hint="eastAsia"/>
          <w:sz w:val="24"/>
        </w:rPr>
        <w:t>监事会认为：</w:t>
      </w:r>
      <w:r w:rsidRPr="0041365C">
        <w:rPr>
          <w:rFonts w:hint="eastAsia"/>
          <w:sz w:val="24"/>
        </w:rPr>
        <w:t>致同</w:t>
      </w:r>
      <w:r w:rsidRPr="0041365C">
        <w:rPr>
          <w:sz w:val="24"/>
        </w:rPr>
        <w:t>对公司</w:t>
      </w:r>
      <w:r w:rsidRPr="0041365C">
        <w:rPr>
          <w:rFonts w:hint="eastAsia"/>
          <w:sz w:val="24"/>
        </w:rPr>
        <w:t>2024</w:t>
      </w:r>
      <w:r w:rsidRPr="0041365C">
        <w:rPr>
          <w:sz w:val="24"/>
        </w:rPr>
        <w:t>年度</w:t>
      </w:r>
      <w:r w:rsidRPr="0041365C">
        <w:rPr>
          <w:rFonts w:hint="eastAsia"/>
          <w:sz w:val="24"/>
        </w:rPr>
        <w:t>财务报告</w:t>
      </w:r>
      <w:r w:rsidRPr="0041365C">
        <w:rPr>
          <w:sz w:val="24"/>
        </w:rPr>
        <w:t>出具</w:t>
      </w:r>
      <w:r w:rsidRPr="0041365C">
        <w:rPr>
          <w:rFonts w:hint="eastAsia"/>
          <w:sz w:val="24"/>
        </w:rPr>
        <w:t>了</w:t>
      </w:r>
      <w:r w:rsidRPr="0041365C">
        <w:rPr>
          <w:sz w:val="24"/>
        </w:rPr>
        <w:t>保留意见</w:t>
      </w:r>
      <w:r w:rsidRPr="0041365C">
        <w:rPr>
          <w:rFonts w:hint="eastAsia"/>
          <w:sz w:val="24"/>
        </w:rPr>
        <w:t>的</w:t>
      </w:r>
      <w:r w:rsidRPr="0041365C">
        <w:rPr>
          <w:sz w:val="24"/>
        </w:rPr>
        <w:t>审计报告</w:t>
      </w:r>
      <w:r w:rsidRPr="0041365C">
        <w:rPr>
          <w:rFonts w:hint="eastAsia"/>
          <w:sz w:val="24"/>
        </w:rPr>
        <w:t>，</w:t>
      </w:r>
      <w:r w:rsidRPr="0041365C">
        <w:rPr>
          <w:sz w:val="24"/>
        </w:rPr>
        <w:t>我们尊重审计机构的职业判断</w:t>
      </w:r>
      <w:r w:rsidRPr="0041365C">
        <w:rPr>
          <w:rFonts w:hint="eastAsia"/>
          <w:sz w:val="24"/>
        </w:rPr>
        <w:t>，</w:t>
      </w:r>
      <w:r w:rsidRPr="0041365C">
        <w:rPr>
          <w:sz w:val="24"/>
        </w:rPr>
        <w:t>公司监事会对审计意见无异议。</w:t>
      </w:r>
      <w:r w:rsidRPr="0041365C">
        <w:rPr>
          <w:rFonts w:hint="eastAsia"/>
          <w:sz w:val="24"/>
        </w:rPr>
        <w:t>监事会同意</w:t>
      </w:r>
      <w:bookmarkStart w:id="0" w:name="_GoBack"/>
      <w:bookmarkEnd w:id="0"/>
      <w:r w:rsidRPr="0041365C">
        <w:rPr>
          <w:sz w:val="24"/>
        </w:rPr>
        <w:t>董事会关于公司</w:t>
      </w:r>
      <w:r w:rsidRPr="0041365C">
        <w:rPr>
          <w:rFonts w:hint="eastAsia"/>
          <w:sz w:val="24"/>
        </w:rPr>
        <w:t>2024</w:t>
      </w:r>
      <w:r w:rsidRPr="0041365C">
        <w:rPr>
          <w:sz w:val="24"/>
        </w:rPr>
        <w:t>年度保留意见审计报告涉及事项的专项说明</w:t>
      </w:r>
      <w:r w:rsidRPr="0041365C">
        <w:rPr>
          <w:rFonts w:hint="eastAsia"/>
          <w:sz w:val="24"/>
        </w:rPr>
        <w:t>，并</w:t>
      </w:r>
      <w:r w:rsidRPr="0041365C">
        <w:rPr>
          <w:sz w:val="24"/>
        </w:rPr>
        <w:t>将</w:t>
      </w:r>
      <w:r w:rsidRPr="0041365C">
        <w:rPr>
          <w:rFonts w:hint="eastAsia"/>
          <w:sz w:val="24"/>
        </w:rPr>
        <w:t>持续督促</w:t>
      </w:r>
      <w:r w:rsidRPr="0041365C">
        <w:rPr>
          <w:sz w:val="24"/>
        </w:rPr>
        <w:t>公司董事会和管理层采取有效措施解</w:t>
      </w:r>
      <w:r w:rsidRPr="0041365C">
        <w:rPr>
          <w:sz w:val="24"/>
        </w:rPr>
        <w:lastRenderedPageBreak/>
        <w:t>决保留意见涉及的事项，努力消除所涉事项对公司的不利影响</w:t>
      </w:r>
      <w:r w:rsidRPr="0041365C">
        <w:rPr>
          <w:rFonts w:hint="eastAsia"/>
          <w:sz w:val="24"/>
        </w:rPr>
        <w:t>，</w:t>
      </w:r>
      <w:r w:rsidRPr="0041365C">
        <w:rPr>
          <w:sz w:val="24"/>
        </w:rPr>
        <w:t>及时履行信息披露义务</w:t>
      </w:r>
      <w:r w:rsidRPr="0041365C">
        <w:rPr>
          <w:rFonts w:hint="eastAsia"/>
          <w:sz w:val="24"/>
        </w:rPr>
        <w:t>，</w:t>
      </w:r>
      <w:r w:rsidRPr="0041365C">
        <w:rPr>
          <w:sz w:val="24"/>
        </w:rPr>
        <w:t>切实维护公司及全体股东的合法权益。</w:t>
      </w:r>
    </w:p>
    <w:p w:rsidR="00284510" w:rsidRDefault="00284510" w:rsidP="00284510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本议案表决结果：同意票</w:t>
      </w:r>
      <w:r>
        <w:rPr>
          <w:color w:val="000000"/>
          <w:kern w:val="0"/>
          <w:sz w:val="24"/>
          <w:szCs w:val="20"/>
        </w:rPr>
        <w:t>5</w:t>
      </w:r>
      <w:r>
        <w:rPr>
          <w:color w:val="000000"/>
          <w:kern w:val="0"/>
          <w:sz w:val="24"/>
          <w:szCs w:val="20"/>
        </w:rPr>
        <w:t>票，反对票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票，弃权票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票。</w:t>
      </w:r>
    </w:p>
    <w:p w:rsidR="00284510" w:rsidRDefault="00284510" w:rsidP="00284510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详细内容请参阅同日披露在巨潮资讯网站（</w:t>
      </w:r>
      <w:r>
        <w:rPr>
          <w:color w:val="000000"/>
          <w:kern w:val="0"/>
          <w:sz w:val="24"/>
          <w:szCs w:val="20"/>
        </w:rPr>
        <w:t>www.cninfo.com.cn</w:t>
      </w:r>
      <w:r>
        <w:rPr>
          <w:color w:val="000000"/>
          <w:kern w:val="0"/>
          <w:sz w:val="24"/>
          <w:szCs w:val="20"/>
        </w:rPr>
        <w:t>）及香港联交所网站（</w:t>
      </w:r>
      <w:r>
        <w:rPr>
          <w:color w:val="000000"/>
          <w:kern w:val="0"/>
          <w:sz w:val="24"/>
          <w:szCs w:val="20"/>
        </w:rPr>
        <w:t>www.hkex.com.hk</w:t>
      </w:r>
      <w:r>
        <w:rPr>
          <w:color w:val="000000"/>
          <w:kern w:val="0"/>
          <w:sz w:val="24"/>
          <w:szCs w:val="20"/>
        </w:rPr>
        <w:t>）的相关公告。</w:t>
      </w:r>
    </w:p>
    <w:p w:rsidR="00284510" w:rsidRPr="00FA69A4" w:rsidRDefault="00284510" w:rsidP="00284510">
      <w:pPr>
        <w:widowControl/>
        <w:spacing w:line="420" w:lineRule="exact"/>
        <w:ind w:firstLineChars="200" w:firstLine="482"/>
        <w:jc w:val="left"/>
        <w:outlineLvl w:val="0"/>
        <w:rPr>
          <w:b/>
          <w:kern w:val="0"/>
          <w:sz w:val="24"/>
          <w:szCs w:val="20"/>
        </w:rPr>
      </w:pPr>
      <w:r>
        <w:rPr>
          <w:rFonts w:hint="eastAsia"/>
          <w:b/>
          <w:kern w:val="0"/>
          <w:sz w:val="24"/>
          <w:szCs w:val="20"/>
        </w:rPr>
        <w:t>九</w:t>
      </w:r>
      <w:r w:rsidRPr="00FA69A4">
        <w:rPr>
          <w:rFonts w:hint="eastAsia"/>
          <w:b/>
          <w:kern w:val="0"/>
          <w:sz w:val="24"/>
          <w:szCs w:val="20"/>
        </w:rPr>
        <w:t>、审议通过了《</w:t>
      </w:r>
      <w:r w:rsidRPr="00284510">
        <w:rPr>
          <w:rFonts w:hint="eastAsia"/>
          <w:b/>
          <w:kern w:val="0"/>
          <w:sz w:val="24"/>
          <w:szCs w:val="20"/>
        </w:rPr>
        <w:t>监事会对董事会关于</w:t>
      </w:r>
      <w:r w:rsidRPr="00284510">
        <w:rPr>
          <w:rFonts w:hint="eastAsia"/>
          <w:b/>
          <w:kern w:val="0"/>
          <w:sz w:val="24"/>
          <w:szCs w:val="20"/>
        </w:rPr>
        <w:t>2024</w:t>
      </w:r>
      <w:r w:rsidRPr="00284510">
        <w:rPr>
          <w:rFonts w:hint="eastAsia"/>
          <w:b/>
          <w:kern w:val="0"/>
          <w:sz w:val="24"/>
          <w:szCs w:val="20"/>
        </w:rPr>
        <w:t>年度否定意见内部控制审计报告涉及事项专项说明的意见</w:t>
      </w:r>
      <w:r w:rsidRPr="00FA69A4">
        <w:rPr>
          <w:rFonts w:hint="eastAsia"/>
          <w:b/>
          <w:kern w:val="0"/>
          <w:sz w:val="24"/>
          <w:szCs w:val="20"/>
        </w:rPr>
        <w:t>》</w:t>
      </w:r>
    </w:p>
    <w:p w:rsidR="00284510" w:rsidRDefault="00284510" w:rsidP="00284510">
      <w:pPr>
        <w:spacing w:line="420" w:lineRule="exact"/>
        <w:ind w:firstLineChars="200" w:firstLine="480"/>
        <w:contextualSpacing/>
        <w:jc w:val="left"/>
        <w:rPr>
          <w:rFonts w:hAnsi="宋体"/>
          <w:sz w:val="24"/>
        </w:rPr>
      </w:pPr>
      <w:r>
        <w:rPr>
          <w:rFonts w:hAnsi="宋体" w:hint="eastAsia"/>
          <w:sz w:val="24"/>
        </w:rPr>
        <w:t>监事会</w:t>
      </w:r>
      <w:r w:rsidRPr="004838A4">
        <w:rPr>
          <w:rFonts w:hAnsi="宋体" w:hint="eastAsia"/>
          <w:sz w:val="24"/>
        </w:rPr>
        <w:t>认为：</w:t>
      </w:r>
      <w:r w:rsidR="00AF5DFC">
        <w:rPr>
          <w:rFonts w:hint="eastAsia"/>
          <w:sz w:val="24"/>
        </w:rPr>
        <w:t>致同</w:t>
      </w:r>
      <w:r w:rsidR="00AF5DFC" w:rsidRPr="00123AA7">
        <w:rPr>
          <w:sz w:val="24"/>
        </w:rPr>
        <w:t>出具的</w:t>
      </w:r>
      <w:r w:rsidR="00AF5DFC">
        <w:rPr>
          <w:rFonts w:hint="eastAsia"/>
          <w:sz w:val="24"/>
        </w:rPr>
        <w:t>否定</w:t>
      </w:r>
      <w:r w:rsidR="00AF5DFC">
        <w:rPr>
          <w:sz w:val="24"/>
        </w:rPr>
        <w:t>意见</w:t>
      </w:r>
      <w:r w:rsidR="00AF5DFC" w:rsidRPr="00123AA7">
        <w:rPr>
          <w:sz w:val="24"/>
        </w:rPr>
        <w:t>内部控制审计报告和公司董事会</w:t>
      </w:r>
      <w:r w:rsidR="00AF5DFC">
        <w:rPr>
          <w:rFonts w:hint="eastAsia"/>
          <w:sz w:val="24"/>
        </w:rPr>
        <w:t>关于涉及事项的</w:t>
      </w:r>
      <w:r w:rsidR="00AF5DFC" w:rsidRPr="00123AA7">
        <w:rPr>
          <w:sz w:val="24"/>
        </w:rPr>
        <w:t>专项说明符合公司</w:t>
      </w:r>
      <w:r w:rsidR="00AF5DFC">
        <w:rPr>
          <w:rFonts w:hint="eastAsia"/>
          <w:sz w:val="24"/>
        </w:rPr>
        <w:t>内部控制的</w:t>
      </w:r>
      <w:r w:rsidR="00AF5DFC" w:rsidRPr="00123AA7">
        <w:rPr>
          <w:sz w:val="24"/>
        </w:rPr>
        <w:t>实际情况，监事会对</w:t>
      </w:r>
      <w:r w:rsidR="00AF5DFC">
        <w:rPr>
          <w:rFonts w:hint="eastAsia"/>
          <w:sz w:val="24"/>
        </w:rPr>
        <w:t>致同</w:t>
      </w:r>
      <w:r w:rsidR="00AF5DFC" w:rsidRPr="00123AA7">
        <w:rPr>
          <w:sz w:val="24"/>
        </w:rPr>
        <w:t>出具</w:t>
      </w:r>
      <w:r w:rsidR="00AF5DFC">
        <w:rPr>
          <w:sz w:val="24"/>
        </w:rPr>
        <w:t>的</w:t>
      </w:r>
      <w:r w:rsidR="00AF5DFC">
        <w:rPr>
          <w:rFonts w:hint="eastAsia"/>
          <w:sz w:val="24"/>
        </w:rPr>
        <w:t>否定</w:t>
      </w:r>
      <w:r w:rsidR="00AF5DFC">
        <w:rPr>
          <w:sz w:val="24"/>
        </w:rPr>
        <w:t>意见的内部控制审计报告</w:t>
      </w:r>
      <w:r w:rsidR="00AF5DFC" w:rsidRPr="00123AA7">
        <w:rPr>
          <w:sz w:val="24"/>
        </w:rPr>
        <w:t>无异议，同意公司董事会出具的专项说明。</w:t>
      </w:r>
      <w:r w:rsidR="00AF5DFC" w:rsidRPr="00741750">
        <w:rPr>
          <w:sz w:val="24"/>
        </w:rPr>
        <w:t>监事会将</w:t>
      </w:r>
      <w:r w:rsidR="00AF5DFC">
        <w:rPr>
          <w:rFonts w:hint="eastAsia"/>
          <w:sz w:val="24"/>
        </w:rPr>
        <w:t>持续督促公司董事会和管理</w:t>
      </w:r>
      <w:proofErr w:type="gramStart"/>
      <w:r w:rsidR="00AF5DFC">
        <w:rPr>
          <w:rFonts w:hint="eastAsia"/>
          <w:sz w:val="24"/>
        </w:rPr>
        <w:t>层推进</w:t>
      </w:r>
      <w:proofErr w:type="gramEnd"/>
      <w:r w:rsidR="00AF5DFC">
        <w:rPr>
          <w:rFonts w:hint="eastAsia"/>
          <w:sz w:val="24"/>
        </w:rPr>
        <w:t>落实</w:t>
      </w:r>
      <w:r w:rsidR="00AF5DFC" w:rsidRPr="007F448C">
        <w:rPr>
          <w:sz w:val="24"/>
        </w:rPr>
        <w:t>消除相关事项及其影响的具体措施，提升内部控制管理水平</w:t>
      </w:r>
      <w:r w:rsidR="00AF5DFC">
        <w:rPr>
          <w:rFonts w:hint="eastAsia"/>
          <w:sz w:val="24"/>
        </w:rPr>
        <w:t>，</w:t>
      </w:r>
      <w:r w:rsidR="00AF5DFC" w:rsidRPr="00741750">
        <w:rPr>
          <w:sz w:val="24"/>
        </w:rPr>
        <w:t>切实维护</w:t>
      </w:r>
      <w:r w:rsidR="00AF5DFC">
        <w:rPr>
          <w:sz w:val="24"/>
        </w:rPr>
        <w:t>公司及全体股东特别是</w:t>
      </w:r>
      <w:r w:rsidR="00AF5DFC" w:rsidRPr="00741750">
        <w:rPr>
          <w:sz w:val="24"/>
        </w:rPr>
        <w:t>中小股东的合法权益。</w:t>
      </w:r>
    </w:p>
    <w:p w:rsidR="00284510" w:rsidRDefault="00284510" w:rsidP="00284510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本议案表决结果：同意票</w:t>
      </w:r>
      <w:r>
        <w:rPr>
          <w:color w:val="000000"/>
          <w:kern w:val="0"/>
          <w:sz w:val="24"/>
          <w:szCs w:val="20"/>
        </w:rPr>
        <w:t>5</w:t>
      </w:r>
      <w:r>
        <w:rPr>
          <w:color w:val="000000"/>
          <w:kern w:val="0"/>
          <w:sz w:val="24"/>
          <w:szCs w:val="20"/>
        </w:rPr>
        <w:t>票，反对票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票，弃权票</w:t>
      </w:r>
      <w:r>
        <w:rPr>
          <w:color w:val="000000"/>
          <w:kern w:val="0"/>
          <w:sz w:val="24"/>
          <w:szCs w:val="20"/>
        </w:rPr>
        <w:t>0</w:t>
      </w:r>
      <w:r>
        <w:rPr>
          <w:color w:val="000000"/>
          <w:kern w:val="0"/>
          <w:sz w:val="24"/>
          <w:szCs w:val="20"/>
        </w:rPr>
        <w:t>票。</w:t>
      </w:r>
    </w:p>
    <w:p w:rsidR="00284510" w:rsidRDefault="00284510" w:rsidP="00284510">
      <w:pPr>
        <w:widowControl/>
        <w:spacing w:line="420" w:lineRule="exact"/>
        <w:ind w:firstLineChars="200" w:firstLine="480"/>
        <w:jc w:val="left"/>
        <w:rPr>
          <w:color w:val="000000"/>
          <w:kern w:val="0"/>
          <w:sz w:val="24"/>
          <w:szCs w:val="20"/>
        </w:rPr>
      </w:pPr>
      <w:r>
        <w:rPr>
          <w:color w:val="000000"/>
          <w:kern w:val="0"/>
          <w:sz w:val="24"/>
          <w:szCs w:val="20"/>
        </w:rPr>
        <w:t>详细内容请参阅同日披露在巨潮资讯网站（</w:t>
      </w:r>
      <w:r>
        <w:rPr>
          <w:color w:val="000000"/>
          <w:kern w:val="0"/>
          <w:sz w:val="24"/>
          <w:szCs w:val="20"/>
        </w:rPr>
        <w:t>www.cninfo.com.cn</w:t>
      </w:r>
      <w:r>
        <w:rPr>
          <w:color w:val="000000"/>
          <w:kern w:val="0"/>
          <w:sz w:val="24"/>
          <w:szCs w:val="20"/>
        </w:rPr>
        <w:t>）及香港联交所网站（</w:t>
      </w:r>
      <w:r>
        <w:rPr>
          <w:color w:val="000000"/>
          <w:kern w:val="0"/>
          <w:sz w:val="24"/>
          <w:szCs w:val="20"/>
        </w:rPr>
        <w:t>www.hkex.com.hk</w:t>
      </w:r>
      <w:r>
        <w:rPr>
          <w:color w:val="000000"/>
          <w:kern w:val="0"/>
          <w:sz w:val="24"/>
          <w:szCs w:val="20"/>
        </w:rPr>
        <w:t>）的相关公告。</w:t>
      </w:r>
    </w:p>
    <w:p w:rsidR="00284510" w:rsidRDefault="009632CF" w:rsidP="00F0769B">
      <w:pPr>
        <w:widowControl/>
        <w:spacing w:line="420" w:lineRule="exact"/>
        <w:ind w:firstLineChars="200" w:firstLine="480"/>
        <w:jc w:val="left"/>
        <w:rPr>
          <w:kern w:val="0"/>
          <w:sz w:val="24"/>
          <w:szCs w:val="20"/>
        </w:rPr>
      </w:pPr>
      <w:r>
        <w:rPr>
          <w:kern w:val="0"/>
          <w:sz w:val="24"/>
          <w:szCs w:val="20"/>
        </w:rPr>
        <w:t>特此公告。</w:t>
      </w:r>
    </w:p>
    <w:p w:rsidR="009632CF" w:rsidRDefault="009632CF" w:rsidP="00F0769B">
      <w:pPr>
        <w:widowControl/>
        <w:spacing w:line="420" w:lineRule="exact"/>
        <w:ind w:firstLineChars="200" w:firstLine="480"/>
        <w:jc w:val="left"/>
        <w:rPr>
          <w:kern w:val="0"/>
          <w:sz w:val="24"/>
          <w:szCs w:val="20"/>
        </w:rPr>
      </w:pPr>
      <w:r>
        <w:rPr>
          <w:kern w:val="0"/>
          <w:sz w:val="24"/>
          <w:szCs w:val="20"/>
        </w:rPr>
        <w:t xml:space="preserve">       </w:t>
      </w:r>
    </w:p>
    <w:p w:rsidR="009632CF" w:rsidRDefault="009632CF" w:rsidP="00F0769B">
      <w:pPr>
        <w:spacing w:line="420" w:lineRule="exact"/>
        <w:ind w:firstLine="200"/>
        <w:jc w:val="right"/>
        <w:rPr>
          <w:kern w:val="0"/>
          <w:sz w:val="24"/>
        </w:rPr>
      </w:pPr>
      <w:r>
        <w:rPr>
          <w:kern w:val="0"/>
          <w:sz w:val="24"/>
        </w:rPr>
        <w:t>山东晨鸣纸业集团股份有限公司监事会</w:t>
      </w:r>
    </w:p>
    <w:p w:rsidR="009632CF" w:rsidRPr="00023D5A" w:rsidRDefault="009632CF" w:rsidP="00F0769B">
      <w:pPr>
        <w:widowControl/>
        <w:spacing w:line="420" w:lineRule="exact"/>
        <w:ind w:firstLine="200"/>
        <w:jc w:val="left"/>
        <w:rPr>
          <w:kern w:val="0"/>
          <w:sz w:val="20"/>
          <w:szCs w:val="20"/>
        </w:rPr>
      </w:pPr>
      <w:r>
        <w:rPr>
          <w:kern w:val="0"/>
          <w:sz w:val="24"/>
        </w:rPr>
        <w:t xml:space="preserve">                                              </w:t>
      </w:r>
      <w:r w:rsidR="00F8332F">
        <w:rPr>
          <w:rFonts w:hint="eastAsia"/>
          <w:kern w:val="0"/>
          <w:sz w:val="24"/>
        </w:rPr>
        <w:t xml:space="preserve">     </w:t>
      </w:r>
      <w:r w:rsidR="00DF7A53">
        <w:rPr>
          <w:kern w:val="0"/>
          <w:sz w:val="24"/>
        </w:rPr>
        <w:t>二〇二</w:t>
      </w:r>
      <w:r w:rsidR="00284510">
        <w:rPr>
          <w:rFonts w:hint="eastAsia"/>
          <w:kern w:val="0"/>
          <w:sz w:val="24"/>
        </w:rPr>
        <w:t>五</w:t>
      </w:r>
      <w:r w:rsidR="00DF7A53">
        <w:rPr>
          <w:kern w:val="0"/>
          <w:sz w:val="24"/>
        </w:rPr>
        <w:t>年三月</w:t>
      </w:r>
      <w:r w:rsidR="00284510">
        <w:rPr>
          <w:rFonts w:hint="eastAsia"/>
          <w:kern w:val="0"/>
          <w:sz w:val="24"/>
        </w:rPr>
        <w:t>三十一</w:t>
      </w:r>
      <w:r>
        <w:rPr>
          <w:kern w:val="0"/>
          <w:sz w:val="24"/>
        </w:rPr>
        <w:t>日</w:t>
      </w:r>
    </w:p>
    <w:sectPr w:rsidR="009632CF" w:rsidRPr="00023D5A" w:rsidSect="009D2B27">
      <w:headerReference w:type="default" r:id="rId7"/>
      <w:footerReference w:type="even" r:id="rId8"/>
      <w:footerReference w:type="default" r:id="rId9"/>
      <w:pgSz w:w="11906" w:h="16838"/>
      <w:pgMar w:top="1191" w:right="1191" w:bottom="1191" w:left="1191" w:header="737" w:footer="737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425A" w:rsidRDefault="003E425A">
      <w:r>
        <w:separator/>
      </w:r>
    </w:p>
  </w:endnote>
  <w:endnote w:type="continuationSeparator" w:id="0">
    <w:p w:rsidR="003E425A" w:rsidRDefault="003E4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2CF" w:rsidRDefault="009632CF">
    <w:pPr>
      <w:pStyle w:val="a9"/>
      <w:framePr w:wrap="around" w:vAnchor="text" w:hAnchor="margin" w:xAlign="center" w:y="1"/>
      <w:rPr>
        <w:rStyle w:val="a4"/>
      </w:rPr>
    </w:pPr>
    <w:r>
      <w:fldChar w:fldCharType="begin"/>
    </w:r>
    <w:r>
      <w:rPr>
        <w:rStyle w:val="a4"/>
      </w:rPr>
      <w:instrText xml:space="preserve">PAGE  </w:instrText>
    </w:r>
    <w:r>
      <w:fldChar w:fldCharType="end"/>
    </w:r>
  </w:p>
  <w:p w:rsidR="009632CF" w:rsidRDefault="009632C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2CF" w:rsidRDefault="009632CF">
    <w:pPr>
      <w:pStyle w:val="a9"/>
      <w:jc w:val="center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425A" w:rsidRDefault="003E425A">
      <w:r>
        <w:separator/>
      </w:r>
    </w:p>
  </w:footnote>
  <w:footnote w:type="continuationSeparator" w:id="0">
    <w:p w:rsidR="003E425A" w:rsidRDefault="003E42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2CF" w:rsidRDefault="009632CF">
    <w:pPr>
      <w:pStyle w:val="a8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7176"/>
    <w:rsid w:val="000005BB"/>
    <w:rsid w:val="0000283A"/>
    <w:rsid w:val="0000302D"/>
    <w:rsid w:val="00003226"/>
    <w:rsid w:val="000032DC"/>
    <w:rsid w:val="00004A97"/>
    <w:rsid w:val="00004C3B"/>
    <w:rsid w:val="000055A6"/>
    <w:rsid w:val="000104A0"/>
    <w:rsid w:val="000114BC"/>
    <w:rsid w:val="0001154D"/>
    <w:rsid w:val="00011870"/>
    <w:rsid w:val="00013007"/>
    <w:rsid w:val="0001545A"/>
    <w:rsid w:val="00015C23"/>
    <w:rsid w:val="00017F19"/>
    <w:rsid w:val="000202AC"/>
    <w:rsid w:val="00020F6F"/>
    <w:rsid w:val="00022F63"/>
    <w:rsid w:val="00023616"/>
    <w:rsid w:val="0002374E"/>
    <w:rsid w:val="00023D5A"/>
    <w:rsid w:val="00024D6E"/>
    <w:rsid w:val="0002500B"/>
    <w:rsid w:val="00025560"/>
    <w:rsid w:val="00026078"/>
    <w:rsid w:val="0002684D"/>
    <w:rsid w:val="00026D9A"/>
    <w:rsid w:val="0003021E"/>
    <w:rsid w:val="000317BA"/>
    <w:rsid w:val="000319A5"/>
    <w:rsid w:val="00034168"/>
    <w:rsid w:val="000358A6"/>
    <w:rsid w:val="00037648"/>
    <w:rsid w:val="00037AB0"/>
    <w:rsid w:val="00037DAA"/>
    <w:rsid w:val="0004058B"/>
    <w:rsid w:val="00040631"/>
    <w:rsid w:val="000417E9"/>
    <w:rsid w:val="00042B21"/>
    <w:rsid w:val="0004385E"/>
    <w:rsid w:val="00046A60"/>
    <w:rsid w:val="0004701C"/>
    <w:rsid w:val="00047106"/>
    <w:rsid w:val="00047108"/>
    <w:rsid w:val="00051E06"/>
    <w:rsid w:val="00052BCF"/>
    <w:rsid w:val="000538B5"/>
    <w:rsid w:val="00055D17"/>
    <w:rsid w:val="00057A1A"/>
    <w:rsid w:val="000603ED"/>
    <w:rsid w:val="0006123E"/>
    <w:rsid w:val="00063D25"/>
    <w:rsid w:val="00065B10"/>
    <w:rsid w:val="0007021D"/>
    <w:rsid w:val="000716E5"/>
    <w:rsid w:val="00073F9A"/>
    <w:rsid w:val="00074128"/>
    <w:rsid w:val="00074456"/>
    <w:rsid w:val="000744FC"/>
    <w:rsid w:val="00076384"/>
    <w:rsid w:val="000767B7"/>
    <w:rsid w:val="00081543"/>
    <w:rsid w:val="00083260"/>
    <w:rsid w:val="00083FD1"/>
    <w:rsid w:val="00084E26"/>
    <w:rsid w:val="00085723"/>
    <w:rsid w:val="00086161"/>
    <w:rsid w:val="0008646E"/>
    <w:rsid w:val="00086F94"/>
    <w:rsid w:val="0008737E"/>
    <w:rsid w:val="00087BBD"/>
    <w:rsid w:val="00090734"/>
    <w:rsid w:val="00093024"/>
    <w:rsid w:val="000937A9"/>
    <w:rsid w:val="00095341"/>
    <w:rsid w:val="000963CA"/>
    <w:rsid w:val="000A00D9"/>
    <w:rsid w:val="000A2C36"/>
    <w:rsid w:val="000A2E4E"/>
    <w:rsid w:val="000A41BD"/>
    <w:rsid w:val="000A4432"/>
    <w:rsid w:val="000A4C01"/>
    <w:rsid w:val="000B1685"/>
    <w:rsid w:val="000B3E68"/>
    <w:rsid w:val="000B42D2"/>
    <w:rsid w:val="000B4F77"/>
    <w:rsid w:val="000B50B8"/>
    <w:rsid w:val="000B52FB"/>
    <w:rsid w:val="000B5707"/>
    <w:rsid w:val="000B686D"/>
    <w:rsid w:val="000B7F11"/>
    <w:rsid w:val="000C08C1"/>
    <w:rsid w:val="000C1DC1"/>
    <w:rsid w:val="000C2D2A"/>
    <w:rsid w:val="000C4657"/>
    <w:rsid w:val="000C55D7"/>
    <w:rsid w:val="000C770A"/>
    <w:rsid w:val="000D0597"/>
    <w:rsid w:val="000D0C8C"/>
    <w:rsid w:val="000D10F8"/>
    <w:rsid w:val="000D2A74"/>
    <w:rsid w:val="000D38F7"/>
    <w:rsid w:val="000D7F13"/>
    <w:rsid w:val="000E166F"/>
    <w:rsid w:val="000E5181"/>
    <w:rsid w:val="000E523D"/>
    <w:rsid w:val="000E7F41"/>
    <w:rsid w:val="000F3B80"/>
    <w:rsid w:val="000F4677"/>
    <w:rsid w:val="000F6B13"/>
    <w:rsid w:val="000F6B7C"/>
    <w:rsid w:val="001006B6"/>
    <w:rsid w:val="001006B8"/>
    <w:rsid w:val="001018A9"/>
    <w:rsid w:val="001018AB"/>
    <w:rsid w:val="00103708"/>
    <w:rsid w:val="001048C6"/>
    <w:rsid w:val="001072EF"/>
    <w:rsid w:val="00110241"/>
    <w:rsid w:val="001117CF"/>
    <w:rsid w:val="0011191A"/>
    <w:rsid w:val="00114017"/>
    <w:rsid w:val="001176F5"/>
    <w:rsid w:val="00120FCB"/>
    <w:rsid w:val="00124660"/>
    <w:rsid w:val="001250F4"/>
    <w:rsid w:val="00126534"/>
    <w:rsid w:val="00126E76"/>
    <w:rsid w:val="0013122B"/>
    <w:rsid w:val="00131C31"/>
    <w:rsid w:val="00131CCD"/>
    <w:rsid w:val="00132FF7"/>
    <w:rsid w:val="00133821"/>
    <w:rsid w:val="001338D9"/>
    <w:rsid w:val="0013453F"/>
    <w:rsid w:val="001366A5"/>
    <w:rsid w:val="00136969"/>
    <w:rsid w:val="00137639"/>
    <w:rsid w:val="001410CE"/>
    <w:rsid w:val="00141633"/>
    <w:rsid w:val="0014364E"/>
    <w:rsid w:val="00144258"/>
    <w:rsid w:val="00145497"/>
    <w:rsid w:val="00147961"/>
    <w:rsid w:val="00150C7B"/>
    <w:rsid w:val="0015152E"/>
    <w:rsid w:val="00152280"/>
    <w:rsid w:val="001525C9"/>
    <w:rsid w:val="00152D9D"/>
    <w:rsid w:val="001552A2"/>
    <w:rsid w:val="00155BF3"/>
    <w:rsid w:val="00157184"/>
    <w:rsid w:val="00157993"/>
    <w:rsid w:val="00157FBD"/>
    <w:rsid w:val="001603AB"/>
    <w:rsid w:val="00161061"/>
    <w:rsid w:val="00161597"/>
    <w:rsid w:val="00161619"/>
    <w:rsid w:val="001618F3"/>
    <w:rsid w:val="0016356E"/>
    <w:rsid w:val="00163865"/>
    <w:rsid w:val="00163A37"/>
    <w:rsid w:val="00163F01"/>
    <w:rsid w:val="001647BD"/>
    <w:rsid w:val="00166763"/>
    <w:rsid w:val="0016753D"/>
    <w:rsid w:val="00167AF8"/>
    <w:rsid w:val="001724C3"/>
    <w:rsid w:val="0017328B"/>
    <w:rsid w:val="001741E1"/>
    <w:rsid w:val="0017450D"/>
    <w:rsid w:val="00175B62"/>
    <w:rsid w:val="00176CE5"/>
    <w:rsid w:val="001775BD"/>
    <w:rsid w:val="0018027F"/>
    <w:rsid w:val="0018165C"/>
    <w:rsid w:val="0018213E"/>
    <w:rsid w:val="00185A76"/>
    <w:rsid w:val="00187CA6"/>
    <w:rsid w:val="00187D19"/>
    <w:rsid w:val="00190E7D"/>
    <w:rsid w:val="00191132"/>
    <w:rsid w:val="0019277F"/>
    <w:rsid w:val="00194F7D"/>
    <w:rsid w:val="001959AD"/>
    <w:rsid w:val="001966FF"/>
    <w:rsid w:val="00197269"/>
    <w:rsid w:val="001A0150"/>
    <w:rsid w:val="001A0240"/>
    <w:rsid w:val="001A044C"/>
    <w:rsid w:val="001A0486"/>
    <w:rsid w:val="001A0866"/>
    <w:rsid w:val="001A0876"/>
    <w:rsid w:val="001A0F3A"/>
    <w:rsid w:val="001A1368"/>
    <w:rsid w:val="001A23D5"/>
    <w:rsid w:val="001A480D"/>
    <w:rsid w:val="001A5048"/>
    <w:rsid w:val="001A7281"/>
    <w:rsid w:val="001B0F7B"/>
    <w:rsid w:val="001B109C"/>
    <w:rsid w:val="001B125A"/>
    <w:rsid w:val="001B189D"/>
    <w:rsid w:val="001B1ABC"/>
    <w:rsid w:val="001B2541"/>
    <w:rsid w:val="001B3B84"/>
    <w:rsid w:val="001B5116"/>
    <w:rsid w:val="001B5DB0"/>
    <w:rsid w:val="001B6A3F"/>
    <w:rsid w:val="001B6D95"/>
    <w:rsid w:val="001B6E78"/>
    <w:rsid w:val="001B7045"/>
    <w:rsid w:val="001B7193"/>
    <w:rsid w:val="001B78F9"/>
    <w:rsid w:val="001C2015"/>
    <w:rsid w:val="001C3255"/>
    <w:rsid w:val="001C399F"/>
    <w:rsid w:val="001C429E"/>
    <w:rsid w:val="001C442D"/>
    <w:rsid w:val="001C4F54"/>
    <w:rsid w:val="001C5964"/>
    <w:rsid w:val="001C69CF"/>
    <w:rsid w:val="001C6DA9"/>
    <w:rsid w:val="001D0D87"/>
    <w:rsid w:val="001D0DB7"/>
    <w:rsid w:val="001D0E3A"/>
    <w:rsid w:val="001D13EF"/>
    <w:rsid w:val="001D1996"/>
    <w:rsid w:val="001D296D"/>
    <w:rsid w:val="001D3893"/>
    <w:rsid w:val="001D3EC5"/>
    <w:rsid w:val="001D5EA2"/>
    <w:rsid w:val="001D7522"/>
    <w:rsid w:val="001D7D13"/>
    <w:rsid w:val="001E0886"/>
    <w:rsid w:val="001E199C"/>
    <w:rsid w:val="001E53A2"/>
    <w:rsid w:val="001E553C"/>
    <w:rsid w:val="001E5D80"/>
    <w:rsid w:val="001E5DA5"/>
    <w:rsid w:val="001E6106"/>
    <w:rsid w:val="001E6354"/>
    <w:rsid w:val="001E694E"/>
    <w:rsid w:val="001F02EE"/>
    <w:rsid w:val="001F0941"/>
    <w:rsid w:val="001F0CD2"/>
    <w:rsid w:val="001F3E8D"/>
    <w:rsid w:val="001F3FC6"/>
    <w:rsid w:val="001F4C9F"/>
    <w:rsid w:val="001F4E4B"/>
    <w:rsid w:val="002001F4"/>
    <w:rsid w:val="00200953"/>
    <w:rsid w:val="00200D8B"/>
    <w:rsid w:val="0020422C"/>
    <w:rsid w:val="00204706"/>
    <w:rsid w:val="0020487F"/>
    <w:rsid w:val="002049C7"/>
    <w:rsid w:val="00205EBA"/>
    <w:rsid w:val="00206FB0"/>
    <w:rsid w:val="002073DA"/>
    <w:rsid w:val="002078F8"/>
    <w:rsid w:val="00210A5A"/>
    <w:rsid w:val="00210EDE"/>
    <w:rsid w:val="00211F06"/>
    <w:rsid w:val="00211FD8"/>
    <w:rsid w:val="00213A48"/>
    <w:rsid w:val="0021434B"/>
    <w:rsid w:val="002152EF"/>
    <w:rsid w:val="0021543B"/>
    <w:rsid w:val="0021572F"/>
    <w:rsid w:val="0021649F"/>
    <w:rsid w:val="00216C79"/>
    <w:rsid w:val="00217607"/>
    <w:rsid w:val="00217617"/>
    <w:rsid w:val="00217947"/>
    <w:rsid w:val="00217B61"/>
    <w:rsid w:val="00220DC9"/>
    <w:rsid w:val="00221492"/>
    <w:rsid w:val="002229B8"/>
    <w:rsid w:val="00222DAD"/>
    <w:rsid w:val="002240EC"/>
    <w:rsid w:val="00224430"/>
    <w:rsid w:val="002247DD"/>
    <w:rsid w:val="00224DFE"/>
    <w:rsid w:val="00225C5D"/>
    <w:rsid w:val="00227561"/>
    <w:rsid w:val="002275C8"/>
    <w:rsid w:val="00231691"/>
    <w:rsid w:val="00232F9D"/>
    <w:rsid w:val="00233693"/>
    <w:rsid w:val="00235376"/>
    <w:rsid w:val="0023599A"/>
    <w:rsid w:val="002365BD"/>
    <w:rsid w:val="00236FB1"/>
    <w:rsid w:val="002375B4"/>
    <w:rsid w:val="00237722"/>
    <w:rsid w:val="00240080"/>
    <w:rsid w:val="00241A18"/>
    <w:rsid w:val="00241CAD"/>
    <w:rsid w:val="00242E19"/>
    <w:rsid w:val="00243F3F"/>
    <w:rsid w:val="002446C0"/>
    <w:rsid w:val="00245CB6"/>
    <w:rsid w:val="00246740"/>
    <w:rsid w:val="002478FA"/>
    <w:rsid w:val="00250008"/>
    <w:rsid w:val="00256692"/>
    <w:rsid w:val="00257578"/>
    <w:rsid w:val="0026171E"/>
    <w:rsid w:val="002617F8"/>
    <w:rsid w:val="00262367"/>
    <w:rsid w:val="00264A7E"/>
    <w:rsid w:val="00266A44"/>
    <w:rsid w:val="00266B1B"/>
    <w:rsid w:val="00266C3F"/>
    <w:rsid w:val="00267BBE"/>
    <w:rsid w:val="00267D53"/>
    <w:rsid w:val="00267D7D"/>
    <w:rsid w:val="002734F2"/>
    <w:rsid w:val="002742FC"/>
    <w:rsid w:val="002749A4"/>
    <w:rsid w:val="002752CB"/>
    <w:rsid w:val="002755F7"/>
    <w:rsid w:val="00275F59"/>
    <w:rsid w:val="00280B4E"/>
    <w:rsid w:val="0028114B"/>
    <w:rsid w:val="00281D7D"/>
    <w:rsid w:val="002820C1"/>
    <w:rsid w:val="00282112"/>
    <w:rsid w:val="00282694"/>
    <w:rsid w:val="00284510"/>
    <w:rsid w:val="002850C4"/>
    <w:rsid w:val="002866A0"/>
    <w:rsid w:val="002871CF"/>
    <w:rsid w:val="0028730D"/>
    <w:rsid w:val="00291506"/>
    <w:rsid w:val="00291A0F"/>
    <w:rsid w:val="00291C5D"/>
    <w:rsid w:val="00293D3E"/>
    <w:rsid w:val="00294BDB"/>
    <w:rsid w:val="00295081"/>
    <w:rsid w:val="002950D0"/>
    <w:rsid w:val="00295888"/>
    <w:rsid w:val="002A089D"/>
    <w:rsid w:val="002A4C02"/>
    <w:rsid w:val="002A4D8C"/>
    <w:rsid w:val="002A598D"/>
    <w:rsid w:val="002A6D07"/>
    <w:rsid w:val="002A765F"/>
    <w:rsid w:val="002A797B"/>
    <w:rsid w:val="002B010F"/>
    <w:rsid w:val="002B0801"/>
    <w:rsid w:val="002B0AFA"/>
    <w:rsid w:val="002B10E7"/>
    <w:rsid w:val="002B1594"/>
    <w:rsid w:val="002B184C"/>
    <w:rsid w:val="002B22AF"/>
    <w:rsid w:val="002B2C39"/>
    <w:rsid w:val="002B3D81"/>
    <w:rsid w:val="002B4914"/>
    <w:rsid w:val="002B4ACA"/>
    <w:rsid w:val="002B5598"/>
    <w:rsid w:val="002B5765"/>
    <w:rsid w:val="002B581F"/>
    <w:rsid w:val="002B5E5F"/>
    <w:rsid w:val="002B6F42"/>
    <w:rsid w:val="002B6F81"/>
    <w:rsid w:val="002B77A7"/>
    <w:rsid w:val="002C2EA9"/>
    <w:rsid w:val="002C4E70"/>
    <w:rsid w:val="002C57A0"/>
    <w:rsid w:val="002C62E7"/>
    <w:rsid w:val="002C694D"/>
    <w:rsid w:val="002D0499"/>
    <w:rsid w:val="002D33D1"/>
    <w:rsid w:val="002D511A"/>
    <w:rsid w:val="002D5AB1"/>
    <w:rsid w:val="002D67B2"/>
    <w:rsid w:val="002D7748"/>
    <w:rsid w:val="002E272C"/>
    <w:rsid w:val="002E4FC8"/>
    <w:rsid w:val="002E587F"/>
    <w:rsid w:val="002E7E0B"/>
    <w:rsid w:val="002F0DB1"/>
    <w:rsid w:val="002F12F4"/>
    <w:rsid w:val="002F1AF0"/>
    <w:rsid w:val="002F1E03"/>
    <w:rsid w:val="002F1F24"/>
    <w:rsid w:val="002F218B"/>
    <w:rsid w:val="002F2191"/>
    <w:rsid w:val="002F26E0"/>
    <w:rsid w:val="002F3972"/>
    <w:rsid w:val="002F3E5C"/>
    <w:rsid w:val="002F404E"/>
    <w:rsid w:val="002F4095"/>
    <w:rsid w:val="002F63D7"/>
    <w:rsid w:val="002F6BBF"/>
    <w:rsid w:val="002F73E2"/>
    <w:rsid w:val="00300DF7"/>
    <w:rsid w:val="003022EC"/>
    <w:rsid w:val="003037BC"/>
    <w:rsid w:val="00303D42"/>
    <w:rsid w:val="00305F43"/>
    <w:rsid w:val="003060F2"/>
    <w:rsid w:val="003075BC"/>
    <w:rsid w:val="00307AC6"/>
    <w:rsid w:val="00307BE2"/>
    <w:rsid w:val="00307D17"/>
    <w:rsid w:val="00307D8E"/>
    <w:rsid w:val="00310E6B"/>
    <w:rsid w:val="003146CE"/>
    <w:rsid w:val="003150F7"/>
    <w:rsid w:val="003173C7"/>
    <w:rsid w:val="003209F5"/>
    <w:rsid w:val="00320A63"/>
    <w:rsid w:val="00321606"/>
    <w:rsid w:val="00321A79"/>
    <w:rsid w:val="003222F4"/>
    <w:rsid w:val="00323768"/>
    <w:rsid w:val="00327459"/>
    <w:rsid w:val="0032765E"/>
    <w:rsid w:val="003279CF"/>
    <w:rsid w:val="00332744"/>
    <w:rsid w:val="00333540"/>
    <w:rsid w:val="00333603"/>
    <w:rsid w:val="00334D80"/>
    <w:rsid w:val="00335BBD"/>
    <w:rsid w:val="0033622C"/>
    <w:rsid w:val="00343939"/>
    <w:rsid w:val="00345801"/>
    <w:rsid w:val="003462E4"/>
    <w:rsid w:val="00346377"/>
    <w:rsid w:val="003471C0"/>
    <w:rsid w:val="00347200"/>
    <w:rsid w:val="003472BC"/>
    <w:rsid w:val="00352F01"/>
    <w:rsid w:val="00354467"/>
    <w:rsid w:val="003544D1"/>
    <w:rsid w:val="003549B3"/>
    <w:rsid w:val="00356023"/>
    <w:rsid w:val="00356C67"/>
    <w:rsid w:val="00356F72"/>
    <w:rsid w:val="00361774"/>
    <w:rsid w:val="0036252F"/>
    <w:rsid w:val="00365FB1"/>
    <w:rsid w:val="003671A8"/>
    <w:rsid w:val="003707B7"/>
    <w:rsid w:val="00370A75"/>
    <w:rsid w:val="00370F83"/>
    <w:rsid w:val="003710C9"/>
    <w:rsid w:val="00371CCF"/>
    <w:rsid w:val="00372499"/>
    <w:rsid w:val="00374DA7"/>
    <w:rsid w:val="003757EA"/>
    <w:rsid w:val="0037708F"/>
    <w:rsid w:val="003773D9"/>
    <w:rsid w:val="00377445"/>
    <w:rsid w:val="00382A77"/>
    <w:rsid w:val="00382B9C"/>
    <w:rsid w:val="00382D91"/>
    <w:rsid w:val="00382DBC"/>
    <w:rsid w:val="00383747"/>
    <w:rsid w:val="00383C52"/>
    <w:rsid w:val="00385192"/>
    <w:rsid w:val="0038571A"/>
    <w:rsid w:val="00385926"/>
    <w:rsid w:val="00386033"/>
    <w:rsid w:val="003867CB"/>
    <w:rsid w:val="00387D25"/>
    <w:rsid w:val="003909CC"/>
    <w:rsid w:val="00392474"/>
    <w:rsid w:val="00392525"/>
    <w:rsid w:val="00393AB2"/>
    <w:rsid w:val="00393ABC"/>
    <w:rsid w:val="00395E59"/>
    <w:rsid w:val="00396F8C"/>
    <w:rsid w:val="00397BDD"/>
    <w:rsid w:val="003A1068"/>
    <w:rsid w:val="003A1F9A"/>
    <w:rsid w:val="003A3359"/>
    <w:rsid w:val="003A43B2"/>
    <w:rsid w:val="003A4655"/>
    <w:rsid w:val="003A687B"/>
    <w:rsid w:val="003A6EA1"/>
    <w:rsid w:val="003A7F2B"/>
    <w:rsid w:val="003B07B6"/>
    <w:rsid w:val="003B0DA9"/>
    <w:rsid w:val="003B1596"/>
    <w:rsid w:val="003B1D32"/>
    <w:rsid w:val="003B25C8"/>
    <w:rsid w:val="003B26B4"/>
    <w:rsid w:val="003B2802"/>
    <w:rsid w:val="003B295D"/>
    <w:rsid w:val="003B2A3F"/>
    <w:rsid w:val="003B4E04"/>
    <w:rsid w:val="003B61A5"/>
    <w:rsid w:val="003B657D"/>
    <w:rsid w:val="003B6625"/>
    <w:rsid w:val="003C15D5"/>
    <w:rsid w:val="003C1EAD"/>
    <w:rsid w:val="003C3401"/>
    <w:rsid w:val="003C3F2E"/>
    <w:rsid w:val="003C40B5"/>
    <w:rsid w:val="003C77DA"/>
    <w:rsid w:val="003D2CD9"/>
    <w:rsid w:val="003D4926"/>
    <w:rsid w:val="003D4B92"/>
    <w:rsid w:val="003D52E9"/>
    <w:rsid w:val="003D53BD"/>
    <w:rsid w:val="003D5D40"/>
    <w:rsid w:val="003D747C"/>
    <w:rsid w:val="003D7EF8"/>
    <w:rsid w:val="003E089D"/>
    <w:rsid w:val="003E1603"/>
    <w:rsid w:val="003E425A"/>
    <w:rsid w:val="003E598A"/>
    <w:rsid w:val="003E6466"/>
    <w:rsid w:val="003E6530"/>
    <w:rsid w:val="003E6DAF"/>
    <w:rsid w:val="003F0541"/>
    <w:rsid w:val="003F2A08"/>
    <w:rsid w:val="003F3D63"/>
    <w:rsid w:val="003F6779"/>
    <w:rsid w:val="003F7523"/>
    <w:rsid w:val="003F757B"/>
    <w:rsid w:val="003F7796"/>
    <w:rsid w:val="00400794"/>
    <w:rsid w:val="004011EE"/>
    <w:rsid w:val="004047A9"/>
    <w:rsid w:val="00405E63"/>
    <w:rsid w:val="004109AB"/>
    <w:rsid w:val="00411CAE"/>
    <w:rsid w:val="00412118"/>
    <w:rsid w:val="00412476"/>
    <w:rsid w:val="00412FBA"/>
    <w:rsid w:val="00417156"/>
    <w:rsid w:val="00417160"/>
    <w:rsid w:val="004173DE"/>
    <w:rsid w:val="0041775C"/>
    <w:rsid w:val="00421C6B"/>
    <w:rsid w:val="00422B4F"/>
    <w:rsid w:val="00422ED9"/>
    <w:rsid w:val="004232F2"/>
    <w:rsid w:val="00423DFD"/>
    <w:rsid w:val="00424149"/>
    <w:rsid w:val="00425CB4"/>
    <w:rsid w:val="00425CC7"/>
    <w:rsid w:val="00427214"/>
    <w:rsid w:val="00427D4A"/>
    <w:rsid w:val="00430D49"/>
    <w:rsid w:val="00431191"/>
    <w:rsid w:val="004321ED"/>
    <w:rsid w:val="0043228B"/>
    <w:rsid w:val="004324C9"/>
    <w:rsid w:val="00434C03"/>
    <w:rsid w:val="00436F75"/>
    <w:rsid w:val="00437264"/>
    <w:rsid w:val="004375F4"/>
    <w:rsid w:val="004377EC"/>
    <w:rsid w:val="00437959"/>
    <w:rsid w:val="004400CF"/>
    <w:rsid w:val="004444C9"/>
    <w:rsid w:val="0044523A"/>
    <w:rsid w:val="00445BEB"/>
    <w:rsid w:val="004461AC"/>
    <w:rsid w:val="00453248"/>
    <w:rsid w:val="004546C9"/>
    <w:rsid w:val="00454C22"/>
    <w:rsid w:val="00457769"/>
    <w:rsid w:val="00457D96"/>
    <w:rsid w:val="00460251"/>
    <w:rsid w:val="00460FFF"/>
    <w:rsid w:val="00463634"/>
    <w:rsid w:val="00463E4D"/>
    <w:rsid w:val="00463F3A"/>
    <w:rsid w:val="00464D6E"/>
    <w:rsid w:val="00465F57"/>
    <w:rsid w:val="004660AC"/>
    <w:rsid w:val="004713FA"/>
    <w:rsid w:val="004719A1"/>
    <w:rsid w:val="00474181"/>
    <w:rsid w:val="00475737"/>
    <w:rsid w:val="004759B8"/>
    <w:rsid w:val="00477801"/>
    <w:rsid w:val="00480484"/>
    <w:rsid w:val="00480766"/>
    <w:rsid w:val="00480B12"/>
    <w:rsid w:val="004817C3"/>
    <w:rsid w:val="004829BC"/>
    <w:rsid w:val="00485B4B"/>
    <w:rsid w:val="00487526"/>
    <w:rsid w:val="004901F0"/>
    <w:rsid w:val="00490E1B"/>
    <w:rsid w:val="00491DD9"/>
    <w:rsid w:val="00493018"/>
    <w:rsid w:val="00493AFE"/>
    <w:rsid w:val="00494C6D"/>
    <w:rsid w:val="0049516A"/>
    <w:rsid w:val="0049648C"/>
    <w:rsid w:val="004968E3"/>
    <w:rsid w:val="004A252C"/>
    <w:rsid w:val="004A334E"/>
    <w:rsid w:val="004A381C"/>
    <w:rsid w:val="004A57F4"/>
    <w:rsid w:val="004A6300"/>
    <w:rsid w:val="004A65C0"/>
    <w:rsid w:val="004A7066"/>
    <w:rsid w:val="004B25A1"/>
    <w:rsid w:val="004B2B2D"/>
    <w:rsid w:val="004B395C"/>
    <w:rsid w:val="004B44D9"/>
    <w:rsid w:val="004B5B8B"/>
    <w:rsid w:val="004B6D79"/>
    <w:rsid w:val="004B7D9B"/>
    <w:rsid w:val="004B7F36"/>
    <w:rsid w:val="004C1165"/>
    <w:rsid w:val="004C225C"/>
    <w:rsid w:val="004C26DA"/>
    <w:rsid w:val="004C3DFC"/>
    <w:rsid w:val="004C412C"/>
    <w:rsid w:val="004C4E4E"/>
    <w:rsid w:val="004C54D0"/>
    <w:rsid w:val="004C559B"/>
    <w:rsid w:val="004C6269"/>
    <w:rsid w:val="004C6B07"/>
    <w:rsid w:val="004D06DF"/>
    <w:rsid w:val="004D0ECC"/>
    <w:rsid w:val="004D11DE"/>
    <w:rsid w:val="004D1654"/>
    <w:rsid w:val="004D1789"/>
    <w:rsid w:val="004D224A"/>
    <w:rsid w:val="004D25E3"/>
    <w:rsid w:val="004D43C9"/>
    <w:rsid w:val="004D4A64"/>
    <w:rsid w:val="004D57C6"/>
    <w:rsid w:val="004D67E1"/>
    <w:rsid w:val="004D7639"/>
    <w:rsid w:val="004E012F"/>
    <w:rsid w:val="004E0275"/>
    <w:rsid w:val="004E0822"/>
    <w:rsid w:val="004E1915"/>
    <w:rsid w:val="004E1A18"/>
    <w:rsid w:val="004E1D7C"/>
    <w:rsid w:val="004E4279"/>
    <w:rsid w:val="004E42FD"/>
    <w:rsid w:val="004E6705"/>
    <w:rsid w:val="004F00BD"/>
    <w:rsid w:val="004F4CAD"/>
    <w:rsid w:val="004F4E8F"/>
    <w:rsid w:val="004F634F"/>
    <w:rsid w:val="004F646B"/>
    <w:rsid w:val="004F6B52"/>
    <w:rsid w:val="004F6CC0"/>
    <w:rsid w:val="00502796"/>
    <w:rsid w:val="00504813"/>
    <w:rsid w:val="00505F1D"/>
    <w:rsid w:val="00507C66"/>
    <w:rsid w:val="00510299"/>
    <w:rsid w:val="0051107B"/>
    <w:rsid w:val="005118FE"/>
    <w:rsid w:val="005142CB"/>
    <w:rsid w:val="0051517D"/>
    <w:rsid w:val="005218BE"/>
    <w:rsid w:val="0052374F"/>
    <w:rsid w:val="00523B07"/>
    <w:rsid w:val="00523B84"/>
    <w:rsid w:val="00525089"/>
    <w:rsid w:val="00526B42"/>
    <w:rsid w:val="00530303"/>
    <w:rsid w:val="005305C4"/>
    <w:rsid w:val="00531182"/>
    <w:rsid w:val="0053379A"/>
    <w:rsid w:val="0053689F"/>
    <w:rsid w:val="00536E77"/>
    <w:rsid w:val="00536ECE"/>
    <w:rsid w:val="00537B22"/>
    <w:rsid w:val="00537F81"/>
    <w:rsid w:val="00540051"/>
    <w:rsid w:val="005402D3"/>
    <w:rsid w:val="005406AD"/>
    <w:rsid w:val="005414C5"/>
    <w:rsid w:val="00541EE4"/>
    <w:rsid w:val="00543774"/>
    <w:rsid w:val="00546018"/>
    <w:rsid w:val="00546B9A"/>
    <w:rsid w:val="0054722B"/>
    <w:rsid w:val="0054785D"/>
    <w:rsid w:val="00547FC1"/>
    <w:rsid w:val="00551068"/>
    <w:rsid w:val="005515BE"/>
    <w:rsid w:val="00551776"/>
    <w:rsid w:val="0055200E"/>
    <w:rsid w:val="00552D39"/>
    <w:rsid w:val="0055358D"/>
    <w:rsid w:val="00554C53"/>
    <w:rsid w:val="00554D68"/>
    <w:rsid w:val="0055529D"/>
    <w:rsid w:val="005559A7"/>
    <w:rsid w:val="00555CB1"/>
    <w:rsid w:val="00555E95"/>
    <w:rsid w:val="00556216"/>
    <w:rsid w:val="00557626"/>
    <w:rsid w:val="00561A2E"/>
    <w:rsid w:val="005635C7"/>
    <w:rsid w:val="00563AF5"/>
    <w:rsid w:val="00563F90"/>
    <w:rsid w:val="005650EF"/>
    <w:rsid w:val="00566EF3"/>
    <w:rsid w:val="005676D4"/>
    <w:rsid w:val="005677A8"/>
    <w:rsid w:val="005739AE"/>
    <w:rsid w:val="0057587C"/>
    <w:rsid w:val="00575A1A"/>
    <w:rsid w:val="00580306"/>
    <w:rsid w:val="0058121A"/>
    <w:rsid w:val="005824F3"/>
    <w:rsid w:val="00584151"/>
    <w:rsid w:val="0058464A"/>
    <w:rsid w:val="00585064"/>
    <w:rsid w:val="00585EF7"/>
    <w:rsid w:val="005861CE"/>
    <w:rsid w:val="00586B6E"/>
    <w:rsid w:val="00586C49"/>
    <w:rsid w:val="005A07EB"/>
    <w:rsid w:val="005A0BAE"/>
    <w:rsid w:val="005A1832"/>
    <w:rsid w:val="005A1BDE"/>
    <w:rsid w:val="005A1FF4"/>
    <w:rsid w:val="005A24BF"/>
    <w:rsid w:val="005A2501"/>
    <w:rsid w:val="005A3AB1"/>
    <w:rsid w:val="005A489C"/>
    <w:rsid w:val="005A5382"/>
    <w:rsid w:val="005A6D17"/>
    <w:rsid w:val="005B23D4"/>
    <w:rsid w:val="005B2530"/>
    <w:rsid w:val="005B26F3"/>
    <w:rsid w:val="005B2881"/>
    <w:rsid w:val="005B2F7A"/>
    <w:rsid w:val="005B3725"/>
    <w:rsid w:val="005B3E3F"/>
    <w:rsid w:val="005B4C40"/>
    <w:rsid w:val="005B4E16"/>
    <w:rsid w:val="005B57C7"/>
    <w:rsid w:val="005B5EDE"/>
    <w:rsid w:val="005B75AB"/>
    <w:rsid w:val="005B787D"/>
    <w:rsid w:val="005C073C"/>
    <w:rsid w:val="005C13FB"/>
    <w:rsid w:val="005C1482"/>
    <w:rsid w:val="005C1E9F"/>
    <w:rsid w:val="005C1EE9"/>
    <w:rsid w:val="005C35A0"/>
    <w:rsid w:val="005C5485"/>
    <w:rsid w:val="005C580C"/>
    <w:rsid w:val="005C6480"/>
    <w:rsid w:val="005C789F"/>
    <w:rsid w:val="005D00F0"/>
    <w:rsid w:val="005D33D0"/>
    <w:rsid w:val="005D5AA3"/>
    <w:rsid w:val="005D5D1B"/>
    <w:rsid w:val="005D5D2B"/>
    <w:rsid w:val="005D6567"/>
    <w:rsid w:val="005D7E3F"/>
    <w:rsid w:val="005E10EA"/>
    <w:rsid w:val="005E140B"/>
    <w:rsid w:val="005E25ED"/>
    <w:rsid w:val="005E45D4"/>
    <w:rsid w:val="005E4C3C"/>
    <w:rsid w:val="005E56AB"/>
    <w:rsid w:val="005E5D02"/>
    <w:rsid w:val="005E5FA5"/>
    <w:rsid w:val="005E6028"/>
    <w:rsid w:val="005E66A6"/>
    <w:rsid w:val="005E719C"/>
    <w:rsid w:val="005E76DD"/>
    <w:rsid w:val="005F20F3"/>
    <w:rsid w:val="005F21FE"/>
    <w:rsid w:val="005F2908"/>
    <w:rsid w:val="005F4E0D"/>
    <w:rsid w:val="005F5691"/>
    <w:rsid w:val="005F58C0"/>
    <w:rsid w:val="005F5E07"/>
    <w:rsid w:val="005F603D"/>
    <w:rsid w:val="00600114"/>
    <w:rsid w:val="006015E3"/>
    <w:rsid w:val="00603451"/>
    <w:rsid w:val="00603BB8"/>
    <w:rsid w:val="0060449F"/>
    <w:rsid w:val="00604C19"/>
    <w:rsid w:val="00606B5C"/>
    <w:rsid w:val="006071D8"/>
    <w:rsid w:val="00612926"/>
    <w:rsid w:val="006129C4"/>
    <w:rsid w:val="00615860"/>
    <w:rsid w:val="00617352"/>
    <w:rsid w:val="0061769A"/>
    <w:rsid w:val="00622117"/>
    <w:rsid w:val="00622EC6"/>
    <w:rsid w:val="006256E2"/>
    <w:rsid w:val="00626845"/>
    <w:rsid w:val="00626984"/>
    <w:rsid w:val="006317C0"/>
    <w:rsid w:val="00631AD7"/>
    <w:rsid w:val="00632487"/>
    <w:rsid w:val="006329B3"/>
    <w:rsid w:val="00634EE9"/>
    <w:rsid w:val="00635D40"/>
    <w:rsid w:val="006368AF"/>
    <w:rsid w:val="00637A7E"/>
    <w:rsid w:val="0064066E"/>
    <w:rsid w:val="00641709"/>
    <w:rsid w:val="00643185"/>
    <w:rsid w:val="00643706"/>
    <w:rsid w:val="006440B7"/>
    <w:rsid w:val="00645B08"/>
    <w:rsid w:val="00651B76"/>
    <w:rsid w:val="00655993"/>
    <w:rsid w:val="00655AA0"/>
    <w:rsid w:val="006576C8"/>
    <w:rsid w:val="00661534"/>
    <w:rsid w:val="00661769"/>
    <w:rsid w:val="00665D17"/>
    <w:rsid w:val="00665D77"/>
    <w:rsid w:val="00666AAF"/>
    <w:rsid w:val="00666C6F"/>
    <w:rsid w:val="00670192"/>
    <w:rsid w:val="00671A00"/>
    <w:rsid w:val="006724A9"/>
    <w:rsid w:val="00672C0A"/>
    <w:rsid w:val="00673036"/>
    <w:rsid w:val="0067328F"/>
    <w:rsid w:val="006756C1"/>
    <w:rsid w:val="006762E7"/>
    <w:rsid w:val="00676E90"/>
    <w:rsid w:val="0068003F"/>
    <w:rsid w:val="0068168C"/>
    <w:rsid w:val="0068457C"/>
    <w:rsid w:val="00686B25"/>
    <w:rsid w:val="00686B79"/>
    <w:rsid w:val="00690DB6"/>
    <w:rsid w:val="006924ED"/>
    <w:rsid w:val="00692AC5"/>
    <w:rsid w:val="00692DB7"/>
    <w:rsid w:val="00692FD1"/>
    <w:rsid w:val="0069329E"/>
    <w:rsid w:val="0069357F"/>
    <w:rsid w:val="00693F3B"/>
    <w:rsid w:val="0069759C"/>
    <w:rsid w:val="00697A20"/>
    <w:rsid w:val="006A2866"/>
    <w:rsid w:val="006A36B0"/>
    <w:rsid w:val="006A36B6"/>
    <w:rsid w:val="006A564C"/>
    <w:rsid w:val="006A594D"/>
    <w:rsid w:val="006A6685"/>
    <w:rsid w:val="006B0236"/>
    <w:rsid w:val="006B25BC"/>
    <w:rsid w:val="006B433E"/>
    <w:rsid w:val="006B62D8"/>
    <w:rsid w:val="006B642D"/>
    <w:rsid w:val="006B65AE"/>
    <w:rsid w:val="006B6866"/>
    <w:rsid w:val="006C0C75"/>
    <w:rsid w:val="006C0D1B"/>
    <w:rsid w:val="006C16B7"/>
    <w:rsid w:val="006C1D50"/>
    <w:rsid w:val="006C3CCC"/>
    <w:rsid w:val="006C4572"/>
    <w:rsid w:val="006C5E77"/>
    <w:rsid w:val="006D1AA8"/>
    <w:rsid w:val="006D2FE8"/>
    <w:rsid w:val="006D5505"/>
    <w:rsid w:val="006D735C"/>
    <w:rsid w:val="006E46DC"/>
    <w:rsid w:val="006E46FD"/>
    <w:rsid w:val="006E5E13"/>
    <w:rsid w:val="006E6208"/>
    <w:rsid w:val="006E69EC"/>
    <w:rsid w:val="006F0CE2"/>
    <w:rsid w:val="006F2205"/>
    <w:rsid w:val="006F2EC2"/>
    <w:rsid w:val="0070032B"/>
    <w:rsid w:val="00700FE7"/>
    <w:rsid w:val="007058C1"/>
    <w:rsid w:val="00705E17"/>
    <w:rsid w:val="00706A78"/>
    <w:rsid w:val="00707B1B"/>
    <w:rsid w:val="00711E9B"/>
    <w:rsid w:val="007136DD"/>
    <w:rsid w:val="00713A83"/>
    <w:rsid w:val="00715436"/>
    <w:rsid w:val="007160A2"/>
    <w:rsid w:val="00716164"/>
    <w:rsid w:val="007167EC"/>
    <w:rsid w:val="00716E55"/>
    <w:rsid w:val="00717C27"/>
    <w:rsid w:val="00721535"/>
    <w:rsid w:val="00722AA2"/>
    <w:rsid w:val="00723EFD"/>
    <w:rsid w:val="00725EEE"/>
    <w:rsid w:val="007265C4"/>
    <w:rsid w:val="00726AE1"/>
    <w:rsid w:val="00726ED8"/>
    <w:rsid w:val="007309CC"/>
    <w:rsid w:val="00731167"/>
    <w:rsid w:val="007358D8"/>
    <w:rsid w:val="00735D2C"/>
    <w:rsid w:val="007363A9"/>
    <w:rsid w:val="007369E5"/>
    <w:rsid w:val="00737B0B"/>
    <w:rsid w:val="007415F5"/>
    <w:rsid w:val="00741942"/>
    <w:rsid w:val="007423AF"/>
    <w:rsid w:val="00744B49"/>
    <w:rsid w:val="00744FFC"/>
    <w:rsid w:val="00745679"/>
    <w:rsid w:val="00746ADA"/>
    <w:rsid w:val="00747C38"/>
    <w:rsid w:val="007516DA"/>
    <w:rsid w:val="00751F68"/>
    <w:rsid w:val="00752646"/>
    <w:rsid w:val="0075268E"/>
    <w:rsid w:val="00752AF9"/>
    <w:rsid w:val="00752F9D"/>
    <w:rsid w:val="007530C6"/>
    <w:rsid w:val="00754A1C"/>
    <w:rsid w:val="00754E07"/>
    <w:rsid w:val="00754F83"/>
    <w:rsid w:val="00755425"/>
    <w:rsid w:val="00757C76"/>
    <w:rsid w:val="00757EAC"/>
    <w:rsid w:val="00761F7D"/>
    <w:rsid w:val="007621F0"/>
    <w:rsid w:val="00763F45"/>
    <w:rsid w:val="00766881"/>
    <w:rsid w:val="00767F62"/>
    <w:rsid w:val="007701EC"/>
    <w:rsid w:val="007717AE"/>
    <w:rsid w:val="00772A3A"/>
    <w:rsid w:val="00773243"/>
    <w:rsid w:val="00774CDD"/>
    <w:rsid w:val="00774DBA"/>
    <w:rsid w:val="007764F1"/>
    <w:rsid w:val="007765E6"/>
    <w:rsid w:val="007769B2"/>
    <w:rsid w:val="00777457"/>
    <w:rsid w:val="007775B1"/>
    <w:rsid w:val="007829F5"/>
    <w:rsid w:val="0078393F"/>
    <w:rsid w:val="00784F53"/>
    <w:rsid w:val="007852C3"/>
    <w:rsid w:val="007854EB"/>
    <w:rsid w:val="00785753"/>
    <w:rsid w:val="00785A79"/>
    <w:rsid w:val="00785B2F"/>
    <w:rsid w:val="00790FF6"/>
    <w:rsid w:val="00791D6F"/>
    <w:rsid w:val="00792AB6"/>
    <w:rsid w:val="00792B45"/>
    <w:rsid w:val="0079343D"/>
    <w:rsid w:val="00793D35"/>
    <w:rsid w:val="00794A5E"/>
    <w:rsid w:val="00795CE3"/>
    <w:rsid w:val="007963C3"/>
    <w:rsid w:val="00796ECE"/>
    <w:rsid w:val="00797526"/>
    <w:rsid w:val="00797B67"/>
    <w:rsid w:val="007A0538"/>
    <w:rsid w:val="007A180F"/>
    <w:rsid w:val="007A34B8"/>
    <w:rsid w:val="007A3E76"/>
    <w:rsid w:val="007A5D65"/>
    <w:rsid w:val="007A5F86"/>
    <w:rsid w:val="007A641C"/>
    <w:rsid w:val="007A7598"/>
    <w:rsid w:val="007B04EA"/>
    <w:rsid w:val="007B0662"/>
    <w:rsid w:val="007B2400"/>
    <w:rsid w:val="007B3F05"/>
    <w:rsid w:val="007B47E5"/>
    <w:rsid w:val="007B63F5"/>
    <w:rsid w:val="007B6E87"/>
    <w:rsid w:val="007C151F"/>
    <w:rsid w:val="007C51C9"/>
    <w:rsid w:val="007C5B33"/>
    <w:rsid w:val="007C6903"/>
    <w:rsid w:val="007C7251"/>
    <w:rsid w:val="007D0987"/>
    <w:rsid w:val="007D0A97"/>
    <w:rsid w:val="007D0FAC"/>
    <w:rsid w:val="007D1FDE"/>
    <w:rsid w:val="007D2E82"/>
    <w:rsid w:val="007D3BE9"/>
    <w:rsid w:val="007D3F5B"/>
    <w:rsid w:val="007D4662"/>
    <w:rsid w:val="007D4CED"/>
    <w:rsid w:val="007D6BEF"/>
    <w:rsid w:val="007E0D2A"/>
    <w:rsid w:val="007E1554"/>
    <w:rsid w:val="007E2389"/>
    <w:rsid w:val="007E2794"/>
    <w:rsid w:val="007E2A2F"/>
    <w:rsid w:val="007E2AE3"/>
    <w:rsid w:val="007E439C"/>
    <w:rsid w:val="007E5205"/>
    <w:rsid w:val="007E523C"/>
    <w:rsid w:val="007E5B29"/>
    <w:rsid w:val="007E6203"/>
    <w:rsid w:val="007E6FC2"/>
    <w:rsid w:val="007E76C1"/>
    <w:rsid w:val="007F0496"/>
    <w:rsid w:val="007F2251"/>
    <w:rsid w:val="007F6258"/>
    <w:rsid w:val="007F6763"/>
    <w:rsid w:val="007F72E3"/>
    <w:rsid w:val="008010A4"/>
    <w:rsid w:val="00802BBC"/>
    <w:rsid w:val="00802BC5"/>
    <w:rsid w:val="00803173"/>
    <w:rsid w:val="00804613"/>
    <w:rsid w:val="00804864"/>
    <w:rsid w:val="008048AE"/>
    <w:rsid w:val="00810200"/>
    <w:rsid w:val="00810563"/>
    <w:rsid w:val="00813A32"/>
    <w:rsid w:val="00814288"/>
    <w:rsid w:val="008151F1"/>
    <w:rsid w:val="00816224"/>
    <w:rsid w:val="008163B7"/>
    <w:rsid w:val="00821004"/>
    <w:rsid w:val="00823719"/>
    <w:rsid w:val="00823C99"/>
    <w:rsid w:val="00824524"/>
    <w:rsid w:val="00824B28"/>
    <w:rsid w:val="00825107"/>
    <w:rsid w:val="0082574E"/>
    <w:rsid w:val="008259AF"/>
    <w:rsid w:val="0082751F"/>
    <w:rsid w:val="008277F7"/>
    <w:rsid w:val="00827A7C"/>
    <w:rsid w:val="008305C0"/>
    <w:rsid w:val="00832F03"/>
    <w:rsid w:val="0083351B"/>
    <w:rsid w:val="00833AC6"/>
    <w:rsid w:val="0083523E"/>
    <w:rsid w:val="00837618"/>
    <w:rsid w:val="00840393"/>
    <w:rsid w:val="0084093E"/>
    <w:rsid w:val="00842B85"/>
    <w:rsid w:val="008433D7"/>
    <w:rsid w:val="00844F0D"/>
    <w:rsid w:val="00845937"/>
    <w:rsid w:val="00846408"/>
    <w:rsid w:val="008472EA"/>
    <w:rsid w:val="00847CF0"/>
    <w:rsid w:val="00850600"/>
    <w:rsid w:val="008526E8"/>
    <w:rsid w:val="00852BE6"/>
    <w:rsid w:val="00852F24"/>
    <w:rsid w:val="00853563"/>
    <w:rsid w:val="00856FD1"/>
    <w:rsid w:val="0085727B"/>
    <w:rsid w:val="00860288"/>
    <w:rsid w:val="00860D66"/>
    <w:rsid w:val="00864668"/>
    <w:rsid w:val="00864CDD"/>
    <w:rsid w:val="0087153D"/>
    <w:rsid w:val="00872519"/>
    <w:rsid w:val="00872AB2"/>
    <w:rsid w:val="00873DC1"/>
    <w:rsid w:val="008750AD"/>
    <w:rsid w:val="00876109"/>
    <w:rsid w:val="008767C2"/>
    <w:rsid w:val="00877FC9"/>
    <w:rsid w:val="0088248B"/>
    <w:rsid w:val="00882EE1"/>
    <w:rsid w:val="00883114"/>
    <w:rsid w:val="00886779"/>
    <w:rsid w:val="00887438"/>
    <w:rsid w:val="00892E90"/>
    <w:rsid w:val="008938A3"/>
    <w:rsid w:val="00893D36"/>
    <w:rsid w:val="00893E79"/>
    <w:rsid w:val="0089438A"/>
    <w:rsid w:val="008944A3"/>
    <w:rsid w:val="00895750"/>
    <w:rsid w:val="00896B75"/>
    <w:rsid w:val="008A22A0"/>
    <w:rsid w:val="008A29FE"/>
    <w:rsid w:val="008A4BAB"/>
    <w:rsid w:val="008A5BB5"/>
    <w:rsid w:val="008A6283"/>
    <w:rsid w:val="008A6442"/>
    <w:rsid w:val="008A67DF"/>
    <w:rsid w:val="008A6E78"/>
    <w:rsid w:val="008A7A55"/>
    <w:rsid w:val="008A7B7F"/>
    <w:rsid w:val="008B0DAF"/>
    <w:rsid w:val="008B0E08"/>
    <w:rsid w:val="008B0F07"/>
    <w:rsid w:val="008B15DF"/>
    <w:rsid w:val="008B29F0"/>
    <w:rsid w:val="008B3E74"/>
    <w:rsid w:val="008B44B8"/>
    <w:rsid w:val="008B4680"/>
    <w:rsid w:val="008B4E84"/>
    <w:rsid w:val="008B5001"/>
    <w:rsid w:val="008B5FC9"/>
    <w:rsid w:val="008B6A37"/>
    <w:rsid w:val="008C24F4"/>
    <w:rsid w:val="008C34B8"/>
    <w:rsid w:val="008C4C18"/>
    <w:rsid w:val="008C51F6"/>
    <w:rsid w:val="008C6447"/>
    <w:rsid w:val="008C6573"/>
    <w:rsid w:val="008C754A"/>
    <w:rsid w:val="008C79D5"/>
    <w:rsid w:val="008D0287"/>
    <w:rsid w:val="008D16EE"/>
    <w:rsid w:val="008D22D4"/>
    <w:rsid w:val="008D2817"/>
    <w:rsid w:val="008D30F4"/>
    <w:rsid w:val="008D334A"/>
    <w:rsid w:val="008D340B"/>
    <w:rsid w:val="008D693C"/>
    <w:rsid w:val="008E02A1"/>
    <w:rsid w:val="008E0688"/>
    <w:rsid w:val="008E0A56"/>
    <w:rsid w:val="008E0C03"/>
    <w:rsid w:val="008E0C1C"/>
    <w:rsid w:val="008E1C3E"/>
    <w:rsid w:val="008E23C0"/>
    <w:rsid w:val="008E26AE"/>
    <w:rsid w:val="008E727D"/>
    <w:rsid w:val="008F0265"/>
    <w:rsid w:val="008F196E"/>
    <w:rsid w:val="008F1B43"/>
    <w:rsid w:val="008F4841"/>
    <w:rsid w:val="008F4AAE"/>
    <w:rsid w:val="008F76D1"/>
    <w:rsid w:val="009009E7"/>
    <w:rsid w:val="00901071"/>
    <w:rsid w:val="00901D4F"/>
    <w:rsid w:val="00902235"/>
    <w:rsid w:val="00902749"/>
    <w:rsid w:val="009041AC"/>
    <w:rsid w:val="0090431B"/>
    <w:rsid w:val="0090439C"/>
    <w:rsid w:val="0090474A"/>
    <w:rsid w:val="00904C03"/>
    <w:rsid w:val="00905D44"/>
    <w:rsid w:val="00912200"/>
    <w:rsid w:val="00914FA1"/>
    <w:rsid w:val="0091518A"/>
    <w:rsid w:val="00915529"/>
    <w:rsid w:val="00915E1C"/>
    <w:rsid w:val="00920397"/>
    <w:rsid w:val="00920859"/>
    <w:rsid w:val="00920BD5"/>
    <w:rsid w:val="009218F6"/>
    <w:rsid w:val="009219C8"/>
    <w:rsid w:val="00923192"/>
    <w:rsid w:val="00923FB5"/>
    <w:rsid w:val="00924F70"/>
    <w:rsid w:val="0092541A"/>
    <w:rsid w:val="00925CBB"/>
    <w:rsid w:val="00927341"/>
    <w:rsid w:val="009315C6"/>
    <w:rsid w:val="009316D6"/>
    <w:rsid w:val="00931A2D"/>
    <w:rsid w:val="009322FE"/>
    <w:rsid w:val="009334D5"/>
    <w:rsid w:val="00933956"/>
    <w:rsid w:val="00936161"/>
    <w:rsid w:val="00936A95"/>
    <w:rsid w:val="00936E50"/>
    <w:rsid w:val="00937EE0"/>
    <w:rsid w:val="00940423"/>
    <w:rsid w:val="00940C9C"/>
    <w:rsid w:val="00941B2F"/>
    <w:rsid w:val="0094481D"/>
    <w:rsid w:val="00945AF3"/>
    <w:rsid w:val="00946061"/>
    <w:rsid w:val="009466B0"/>
    <w:rsid w:val="009466F6"/>
    <w:rsid w:val="009473AC"/>
    <w:rsid w:val="00947BD5"/>
    <w:rsid w:val="0095106E"/>
    <w:rsid w:val="00952C86"/>
    <w:rsid w:val="00953524"/>
    <w:rsid w:val="0095384F"/>
    <w:rsid w:val="009538E7"/>
    <w:rsid w:val="00955F38"/>
    <w:rsid w:val="009572A0"/>
    <w:rsid w:val="00961532"/>
    <w:rsid w:val="009618FC"/>
    <w:rsid w:val="0096222A"/>
    <w:rsid w:val="00962F06"/>
    <w:rsid w:val="00963070"/>
    <w:rsid w:val="009632CF"/>
    <w:rsid w:val="0096389F"/>
    <w:rsid w:val="009670D7"/>
    <w:rsid w:val="0096766C"/>
    <w:rsid w:val="00967B69"/>
    <w:rsid w:val="00967D5A"/>
    <w:rsid w:val="00970BBC"/>
    <w:rsid w:val="00972086"/>
    <w:rsid w:val="00972A2E"/>
    <w:rsid w:val="00973FDE"/>
    <w:rsid w:val="00974BB3"/>
    <w:rsid w:val="00975800"/>
    <w:rsid w:val="00975BCA"/>
    <w:rsid w:val="009801AE"/>
    <w:rsid w:val="00980A66"/>
    <w:rsid w:val="0098218C"/>
    <w:rsid w:val="00983448"/>
    <w:rsid w:val="009841EB"/>
    <w:rsid w:val="009852D3"/>
    <w:rsid w:val="0098541E"/>
    <w:rsid w:val="00985FBB"/>
    <w:rsid w:val="00986A8C"/>
    <w:rsid w:val="00992415"/>
    <w:rsid w:val="00993A9F"/>
    <w:rsid w:val="00993C07"/>
    <w:rsid w:val="00993D09"/>
    <w:rsid w:val="00995C95"/>
    <w:rsid w:val="00996A9E"/>
    <w:rsid w:val="00996EF0"/>
    <w:rsid w:val="0099761F"/>
    <w:rsid w:val="009A07F8"/>
    <w:rsid w:val="009A169B"/>
    <w:rsid w:val="009A1B61"/>
    <w:rsid w:val="009A1CE8"/>
    <w:rsid w:val="009A2456"/>
    <w:rsid w:val="009A28AF"/>
    <w:rsid w:val="009A299D"/>
    <w:rsid w:val="009A3DF6"/>
    <w:rsid w:val="009A5476"/>
    <w:rsid w:val="009A7197"/>
    <w:rsid w:val="009A79E2"/>
    <w:rsid w:val="009B0383"/>
    <w:rsid w:val="009B128D"/>
    <w:rsid w:val="009B139D"/>
    <w:rsid w:val="009B16DC"/>
    <w:rsid w:val="009B21A4"/>
    <w:rsid w:val="009B2A7F"/>
    <w:rsid w:val="009B3111"/>
    <w:rsid w:val="009C102F"/>
    <w:rsid w:val="009C210F"/>
    <w:rsid w:val="009C3397"/>
    <w:rsid w:val="009C33F0"/>
    <w:rsid w:val="009C3CB5"/>
    <w:rsid w:val="009C57C3"/>
    <w:rsid w:val="009C5DA6"/>
    <w:rsid w:val="009C609D"/>
    <w:rsid w:val="009C6BB1"/>
    <w:rsid w:val="009C7037"/>
    <w:rsid w:val="009C720A"/>
    <w:rsid w:val="009D0041"/>
    <w:rsid w:val="009D2B27"/>
    <w:rsid w:val="009D307D"/>
    <w:rsid w:val="009D779B"/>
    <w:rsid w:val="009E04AD"/>
    <w:rsid w:val="009E2259"/>
    <w:rsid w:val="009E2679"/>
    <w:rsid w:val="009E2976"/>
    <w:rsid w:val="009E4F58"/>
    <w:rsid w:val="009F16B2"/>
    <w:rsid w:val="009F6ED0"/>
    <w:rsid w:val="009F71E6"/>
    <w:rsid w:val="009F7C3C"/>
    <w:rsid w:val="00A01961"/>
    <w:rsid w:val="00A01E74"/>
    <w:rsid w:val="00A02DA6"/>
    <w:rsid w:val="00A05D88"/>
    <w:rsid w:val="00A06D50"/>
    <w:rsid w:val="00A06FB5"/>
    <w:rsid w:val="00A074A8"/>
    <w:rsid w:val="00A10997"/>
    <w:rsid w:val="00A1368F"/>
    <w:rsid w:val="00A14F9E"/>
    <w:rsid w:val="00A1521D"/>
    <w:rsid w:val="00A16F4E"/>
    <w:rsid w:val="00A20EC9"/>
    <w:rsid w:val="00A21010"/>
    <w:rsid w:val="00A2136A"/>
    <w:rsid w:val="00A2141E"/>
    <w:rsid w:val="00A21F55"/>
    <w:rsid w:val="00A24C25"/>
    <w:rsid w:val="00A27128"/>
    <w:rsid w:val="00A30665"/>
    <w:rsid w:val="00A335E2"/>
    <w:rsid w:val="00A33D87"/>
    <w:rsid w:val="00A3511A"/>
    <w:rsid w:val="00A36811"/>
    <w:rsid w:val="00A40A90"/>
    <w:rsid w:val="00A41309"/>
    <w:rsid w:val="00A43A6D"/>
    <w:rsid w:val="00A4499F"/>
    <w:rsid w:val="00A46F31"/>
    <w:rsid w:val="00A473B2"/>
    <w:rsid w:val="00A475A2"/>
    <w:rsid w:val="00A5053D"/>
    <w:rsid w:val="00A50634"/>
    <w:rsid w:val="00A51FE4"/>
    <w:rsid w:val="00A536BB"/>
    <w:rsid w:val="00A53EB4"/>
    <w:rsid w:val="00A54747"/>
    <w:rsid w:val="00A54EE7"/>
    <w:rsid w:val="00A54F13"/>
    <w:rsid w:val="00A557EC"/>
    <w:rsid w:val="00A61237"/>
    <w:rsid w:val="00A6327F"/>
    <w:rsid w:val="00A63C18"/>
    <w:rsid w:val="00A647DF"/>
    <w:rsid w:val="00A649AD"/>
    <w:rsid w:val="00A652F4"/>
    <w:rsid w:val="00A65860"/>
    <w:rsid w:val="00A658DA"/>
    <w:rsid w:val="00A67451"/>
    <w:rsid w:val="00A67726"/>
    <w:rsid w:val="00A7031B"/>
    <w:rsid w:val="00A73FE5"/>
    <w:rsid w:val="00A76172"/>
    <w:rsid w:val="00A82195"/>
    <w:rsid w:val="00A82302"/>
    <w:rsid w:val="00A82B0A"/>
    <w:rsid w:val="00A8331F"/>
    <w:rsid w:val="00A83C31"/>
    <w:rsid w:val="00A84332"/>
    <w:rsid w:val="00A85721"/>
    <w:rsid w:val="00A8586C"/>
    <w:rsid w:val="00A866E1"/>
    <w:rsid w:val="00A90449"/>
    <w:rsid w:val="00A912D6"/>
    <w:rsid w:val="00A91D49"/>
    <w:rsid w:val="00A92479"/>
    <w:rsid w:val="00A93616"/>
    <w:rsid w:val="00A94381"/>
    <w:rsid w:val="00A947A6"/>
    <w:rsid w:val="00A956BD"/>
    <w:rsid w:val="00A97839"/>
    <w:rsid w:val="00A97D19"/>
    <w:rsid w:val="00AA0951"/>
    <w:rsid w:val="00AA2EE6"/>
    <w:rsid w:val="00AA5336"/>
    <w:rsid w:val="00AA55A2"/>
    <w:rsid w:val="00AA5D42"/>
    <w:rsid w:val="00AA5ED1"/>
    <w:rsid w:val="00AA6173"/>
    <w:rsid w:val="00AA72E0"/>
    <w:rsid w:val="00AA778E"/>
    <w:rsid w:val="00AA7B98"/>
    <w:rsid w:val="00AA7D7B"/>
    <w:rsid w:val="00AB2778"/>
    <w:rsid w:val="00AB2D5E"/>
    <w:rsid w:val="00AB3C70"/>
    <w:rsid w:val="00AB4C03"/>
    <w:rsid w:val="00AB5CA2"/>
    <w:rsid w:val="00AB5CB1"/>
    <w:rsid w:val="00AB7072"/>
    <w:rsid w:val="00AC0200"/>
    <w:rsid w:val="00AC033B"/>
    <w:rsid w:val="00AC1FFB"/>
    <w:rsid w:val="00AC2CC2"/>
    <w:rsid w:val="00AC6355"/>
    <w:rsid w:val="00AC6CD3"/>
    <w:rsid w:val="00AC751F"/>
    <w:rsid w:val="00AD062D"/>
    <w:rsid w:val="00AD1864"/>
    <w:rsid w:val="00AD27AB"/>
    <w:rsid w:val="00AD3844"/>
    <w:rsid w:val="00AD4874"/>
    <w:rsid w:val="00AD5011"/>
    <w:rsid w:val="00AD61CE"/>
    <w:rsid w:val="00AD72E0"/>
    <w:rsid w:val="00AE153D"/>
    <w:rsid w:val="00AE4EC8"/>
    <w:rsid w:val="00AE5397"/>
    <w:rsid w:val="00AE5523"/>
    <w:rsid w:val="00AE6536"/>
    <w:rsid w:val="00AE79A2"/>
    <w:rsid w:val="00AF1CEB"/>
    <w:rsid w:val="00AF48F7"/>
    <w:rsid w:val="00AF4A9B"/>
    <w:rsid w:val="00AF4C20"/>
    <w:rsid w:val="00AF523E"/>
    <w:rsid w:val="00AF576D"/>
    <w:rsid w:val="00AF5BD9"/>
    <w:rsid w:val="00AF5DFC"/>
    <w:rsid w:val="00AF7DA7"/>
    <w:rsid w:val="00B01C70"/>
    <w:rsid w:val="00B01EFF"/>
    <w:rsid w:val="00B03240"/>
    <w:rsid w:val="00B03436"/>
    <w:rsid w:val="00B0492D"/>
    <w:rsid w:val="00B059FD"/>
    <w:rsid w:val="00B06079"/>
    <w:rsid w:val="00B0696A"/>
    <w:rsid w:val="00B06D69"/>
    <w:rsid w:val="00B06F57"/>
    <w:rsid w:val="00B10B20"/>
    <w:rsid w:val="00B11384"/>
    <w:rsid w:val="00B12539"/>
    <w:rsid w:val="00B13304"/>
    <w:rsid w:val="00B1550B"/>
    <w:rsid w:val="00B160AA"/>
    <w:rsid w:val="00B1658E"/>
    <w:rsid w:val="00B20120"/>
    <w:rsid w:val="00B2028F"/>
    <w:rsid w:val="00B208EF"/>
    <w:rsid w:val="00B22033"/>
    <w:rsid w:val="00B236FA"/>
    <w:rsid w:val="00B23802"/>
    <w:rsid w:val="00B23E24"/>
    <w:rsid w:val="00B263F1"/>
    <w:rsid w:val="00B26965"/>
    <w:rsid w:val="00B27A40"/>
    <w:rsid w:val="00B302D7"/>
    <w:rsid w:val="00B304EF"/>
    <w:rsid w:val="00B30D58"/>
    <w:rsid w:val="00B31B00"/>
    <w:rsid w:val="00B33879"/>
    <w:rsid w:val="00B357EA"/>
    <w:rsid w:val="00B35BBD"/>
    <w:rsid w:val="00B37819"/>
    <w:rsid w:val="00B40A1B"/>
    <w:rsid w:val="00B412CD"/>
    <w:rsid w:val="00B43D39"/>
    <w:rsid w:val="00B4427B"/>
    <w:rsid w:val="00B45E7C"/>
    <w:rsid w:val="00B46C0A"/>
    <w:rsid w:val="00B51667"/>
    <w:rsid w:val="00B526D6"/>
    <w:rsid w:val="00B526E7"/>
    <w:rsid w:val="00B538CD"/>
    <w:rsid w:val="00B5466E"/>
    <w:rsid w:val="00B5507A"/>
    <w:rsid w:val="00B555A9"/>
    <w:rsid w:val="00B5689C"/>
    <w:rsid w:val="00B5692D"/>
    <w:rsid w:val="00B57A4F"/>
    <w:rsid w:val="00B6064A"/>
    <w:rsid w:val="00B608FF"/>
    <w:rsid w:val="00B60E2F"/>
    <w:rsid w:val="00B632B1"/>
    <w:rsid w:val="00B640F1"/>
    <w:rsid w:val="00B64424"/>
    <w:rsid w:val="00B673B0"/>
    <w:rsid w:val="00B67911"/>
    <w:rsid w:val="00B74CC6"/>
    <w:rsid w:val="00B74E70"/>
    <w:rsid w:val="00B7606A"/>
    <w:rsid w:val="00B763A6"/>
    <w:rsid w:val="00B76BAE"/>
    <w:rsid w:val="00B76C41"/>
    <w:rsid w:val="00B7736D"/>
    <w:rsid w:val="00B804F6"/>
    <w:rsid w:val="00B806F2"/>
    <w:rsid w:val="00B80E36"/>
    <w:rsid w:val="00B82003"/>
    <w:rsid w:val="00B82904"/>
    <w:rsid w:val="00B84FEA"/>
    <w:rsid w:val="00B876D2"/>
    <w:rsid w:val="00B87870"/>
    <w:rsid w:val="00B900CF"/>
    <w:rsid w:val="00B91BC2"/>
    <w:rsid w:val="00B91D3B"/>
    <w:rsid w:val="00B91DBE"/>
    <w:rsid w:val="00B94A52"/>
    <w:rsid w:val="00B95D39"/>
    <w:rsid w:val="00BA0605"/>
    <w:rsid w:val="00BA0A16"/>
    <w:rsid w:val="00BA151B"/>
    <w:rsid w:val="00BA1DAE"/>
    <w:rsid w:val="00BA326B"/>
    <w:rsid w:val="00BA32E2"/>
    <w:rsid w:val="00BA3DFC"/>
    <w:rsid w:val="00BA4ABB"/>
    <w:rsid w:val="00BA502A"/>
    <w:rsid w:val="00BA5309"/>
    <w:rsid w:val="00BA531A"/>
    <w:rsid w:val="00BA64E6"/>
    <w:rsid w:val="00BA6D12"/>
    <w:rsid w:val="00BB142E"/>
    <w:rsid w:val="00BB15D7"/>
    <w:rsid w:val="00BB349E"/>
    <w:rsid w:val="00BC12BF"/>
    <w:rsid w:val="00BC1417"/>
    <w:rsid w:val="00BC17F8"/>
    <w:rsid w:val="00BC1D07"/>
    <w:rsid w:val="00BC47B0"/>
    <w:rsid w:val="00BC5A47"/>
    <w:rsid w:val="00BC6B02"/>
    <w:rsid w:val="00BC702C"/>
    <w:rsid w:val="00BD0306"/>
    <w:rsid w:val="00BD0FFE"/>
    <w:rsid w:val="00BD1170"/>
    <w:rsid w:val="00BD3422"/>
    <w:rsid w:val="00BD34DB"/>
    <w:rsid w:val="00BD3C18"/>
    <w:rsid w:val="00BD4B16"/>
    <w:rsid w:val="00BD4BB4"/>
    <w:rsid w:val="00BD5154"/>
    <w:rsid w:val="00BD591B"/>
    <w:rsid w:val="00BE1BEE"/>
    <w:rsid w:val="00BE2640"/>
    <w:rsid w:val="00BE2EB7"/>
    <w:rsid w:val="00BE2FD1"/>
    <w:rsid w:val="00BE3876"/>
    <w:rsid w:val="00BE4010"/>
    <w:rsid w:val="00BE5D64"/>
    <w:rsid w:val="00BE7327"/>
    <w:rsid w:val="00BE7C1C"/>
    <w:rsid w:val="00BF0205"/>
    <w:rsid w:val="00BF037A"/>
    <w:rsid w:val="00BF2463"/>
    <w:rsid w:val="00BF27FB"/>
    <w:rsid w:val="00BF3491"/>
    <w:rsid w:val="00BF6676"/>
    <w:rsid w:val="00C00308"/>
    <w:rsid w:val="00C0078C"/>
    <w:rsid w:val="00C00CFE"/>
    <w:rsid w:val="00C00F1F"/>
    <w:rsid w:val="00C02227"/>
    <w:rsid w:val="00C0290E"/>
    <w:rsid w:val="00C02B40"/>
    <w:rsid w:val="00C058EF"/>
    <w:rsid w:val="00C0597D"/>
    <w:rsid w:val="00C06AA7"/>
    <w:rsid w:val="00C06D4C"/>
    <w:rsid w:val="00C1065D"/>
    <w:rsid w:val="00C10807"/>
    <w:rsid w:val="00C109EF"/>
    <w:rsid w:val="00C12671"/>
    <w:rsid w:val="00C15A2A"/>
    <w:rsid w:val="00C16F07"/>
    <w:rsid w:val="00C176E1"/>
    <w:rsid w:val="00C20224"/>
    <w:rsid w:val="00C22675"/>
    <w:rsid w:val="00C24E74"/>
    <w:rsid w:val="00C25C2F"/>
    <w:rsid w:val="00C261DD"/>
    <w:rsid w:val="00C265D5"/>
    <w:rsid w:val="00C267C3"/>
    <w:rsid w:val="00C26C3D"/>
    <w:rsid w:val="00C273C2"/>
    <w:rsid w:val="00C2741A"/>
    <w:rsid w:val="00C27901"/>
    <w:rsid w:val="00C31E9B"/>
    <w:rsid w:val="00C3229F"/>
    <w:rsid w:val="00C32D45"/>
    <w:rsid w:val="00C3406A"/>
    <w:rsid w:val="00C34919"/>
    <w:rsid w:val="00C35403"/>
    <w:rsid w:val="00C356F8"/>
    <w:rsid w:val="00C35BD1"/>
    <w:rsid w:val="00C35BF3"/>
    <w:rsid w:val="00C35C65"/>
    <w:rsid w:val="00C35D57"/>
    <w:rsid w:val="00C36487"/>
    <w:rsid w:val="00C40012"/>
    <w:rsid w:val="00C4274C"/>
    <w:rsid w:val="00C43235"/>
    <w:rsid w:val="00C47D9B"/>
    <w:rsid w:val="00C508F0"/>
    <w:rsid w:val="00C51C78"/>
    <w:rsid w:val="00C55333"/>
    <w:rsid w:val="00C575F8"/>
    <w:rsid w:val="00C6126B"/>
    <w:rsid w:val="00C627BF"/>
    <w:rsid w:val="00C62E34"/>
    <w:rsid w:val="00C631E2"/>
    <w:rsid w:val="00C64381"/>
    <w:rsid w:val="00C66001"/>
    <w:rsid w:val="00C67A3E"/>
    <w:rsid w:val="00C715D4"/>
    <w:rsid w:val="00C718E3"/>
    <w:rsid w:val="00C7258A"/>
    <w:rsid w:val="00C73242"/>
    <w:rsid w:val="00C7459B"/>
    <w:rsid w:val="00C74C5C"/>
    <w:rsid w:val="00C74FF8"/>
    <w:rsid w:val="00C76BE1"/>
    <w:rsid w:val="00C76D08"/>
    <w:rsid w:val="00C77E70"/>
    <w:rsid w:val="00C80094"/>
    <w:rsid w:val="00C8056B"/>
    <w:rsid w:val="00C8235B"/>
    <w:rsid w:val="00C830CA"/>
    <w:rsid w:val="00C83413"/>
    <w:rsid w:val="00C848E3"/>
    <w:rsid w:val="00C85BF1"/>
    <w:rsid w:val="00C87F79"/>
    <w:rsid w:val="00C91768"/>
    <w:rsid w:val="00C919FB"/>
    <w:rsid w:val="00C942ED"/>
    <w:rsid w:val="00C94D5E"/>
    <w:rsid w:val="00C96698"/>
    <w:rsid w:val="00C96D4E"/>
    <w:rsid w:val="00C96F07"/>
    <w:rsid w:val="00C97C3A"/>
    <w:rsid w:val="00CA02A2"/>
    <w:rsid w:val="00CA0641"/>
    <w:rsid w:val="00CA0991"/>
    <w:rsid w:val="00CA1F4A"/>
    <w:rsid w:val="00CA3525"/>
    <w:rsid w:val="00CA47A8"/>
    <w:rsid w:val="00CA50CC"/>
    <w:rsid w:val="00CA6408"/>
    <w:rsid w:val="00CB1B1E"/>
    <w:rsid w:val="00CB2978"/>
    <w:rsid w:val="00CB3169"/>
    <w:rsid w:val="00CB4269"/>
    <w:rsid w:val="00CB5F2F"/>
    <w:rsid w:val="00CB6AD5"/>
    <w:rsid w:val="00CB7016"/>
    <w:rsid w:val="00CB7B12"/>
    <w:rsid w:val="00CC0CBC"/>
    <w:rsid w:val="00CC24D9"/>
    <w:rsid w:val="00CC2FE0"/>
    <w:rsid w:val="00CC3CEB"/>
    <w:rsid w:val="00CC5354"/>
    <w:rsid w:val="00CC54FB"/>
    <w:rsid w:val="00CC5CDC"/>
    <w:rsid w:val="00CC615D"/>
    <w:rsid w:val="00CC651B"/>
    <w:rsid w:val="00CD0147"/>
    <w:rsid w:val="00CD1412"/>
    <w:rsid w:val="00CD2876"/>
    <w:rsid w:val="00CD3081"/>
    <w:rsid w:val="00CD46A9"/>
    <w:rsid w:val="00CD486D"/>
    <w:rsid w:val="00CD4E85"/>
    <w:rsid w:val="00CD506C"/>
    <w:rsid w:val="00CD5B54"/>
    <w:rsid w:val="00CD708A"/>
    <w:rsid w:val="00CD776B"/>
    <w:rsid w:val="00CE0F8B"/>
    <w:rsid w:val="00CE116B"/>
    <w:rsid w:val="00CE1C80"/>
    <w:rsid w:val="00CE3175"/>
    <w:rsid w:val="00CE3608"/>
    <w:rsid w:val="00CE4BE3"/>
    <w:rsid w:val="00CE600A"/>
    <w:rsid w:val="00CE7871"/>
    <w:rsid w:val="00CF0072"/>
    <w:rsid w:val="00CF111B"/>
    <w:rsid w:val="00CF13B8"/>
    <w:rsid w:val="00CF1A5E"/>
    <w:rsid w:val="00CF2BA3"/>
    <w:rsid w:val="00CF37DE"/>
    <w:rsid w:val="00CF3DDC"/>
    <w:rsid w:val="00CF49B1"/>
    <w:rsid w:val="00CF6122"/>
    <w:rsid w:val="00CF6262"/>
    <w:rsid w:val="00CF7625"/>
    <w:rsid w:val="00CF76AE"/>
    <w:rsid w:val="00CF7C62"/>
    <w:rsid w:val="00CF7FCA"/>
    <w:rsid w:val="00D045E7"/>
    <w:rsid w:val="00D049F6"/>
    <w:rsid w:val="00D04A92"/>
    <w:rsid w:val="00D06FB1"/>
    <w:rsid w:val="00D07741"/>
    <w:rsid w:val="00D101CF"/>
    <w:rsid w:val="00D12613"/>
    <w:rsid w:val="00D130BC"/>
    <w:rsid w:val="00D155C2"/>
    <w:rsid w:val="00D21535"/>
    <w:rsid w:val="00D22435"/>
    <w:rsid w:val="00D23309"/>
    <w:rsid w:val="00D2338F"/>
    <w:rsid w:val="00D2559C"/>
    <w:rsid w:val="00D26C2E"/>
    <w:rsid w:val="00D27716"/>
    <w:rsid w:val="00D3041F"/>
    <w:rsid w:val="00D31ADF"/>
    <w:rsid w:val="00D3287E"/>
    <w:rsid w:val="00D34589"/>
    <w:rsid w:val="00D35D34"/>
    <w:rsid w:val="00D3602B"/>
    <w:rsid w:val="00D36F14"/>
    <w:rsid w:val="00D36F77"/>
    <w:rsid w:val="00D3717B"/>
    <w:rsid w:val="00D371BD"/>
    <w:rsid w:val="00D40D62"/>
    <w:rsid w:val="00D41820"/>
    <w:rsid w:val="00D4322C"/>
    <w:rsid w:val="00D4393B"/>
    <w:rsid w:val="00D45274"/>
    <w:rsid w:val="00D4601D"/>
    <w:rsid w:val="00D46462"/>
    <w:rsid w:val="00D47564"/>
    <w:rsid w:val="00D47DFC"/>
    <w:rsid w:val="00D51088"/>
    <w:rsid w:val="00D536F2"/>
    <w:rsid w:val="00D536FD"/>
    <w:rsid w:val="00D546F3"/>
    <w:rsid w:val="00D57466"/>
    <w:rsid w:val="00D57728"/>
    <w:rsid w:val="00D61792"/>
    <w:rsid w:val="00D6360B"/>
    <w:rsid w:val="00D64627"/>
    <w:rsid w:val="00D646BF"/>
    <w:rsid w:val="00D66097"/>
    <w:rsid w:val="00D70AB9"/>
    <w:rsid w:val="00D719BD"/>
    <w:rsid w:val="00D71D0D"/>
    <w:rsid w:val="00D7240F"/>
    <w:rsid w:val="00D73776"/>
    <w:rsid w:val="00D761F4"/>
    <w:rsid w:val="00D77176"/>
    <w:rsid w:val="00D8211E"/>
    <w:rsid w:val="00D8333E"/>
    <w:rsid w:val="00D83A23"/>
    <w:rsid w:val="00D841D3"/>
    <w:rsid w:val="00D851E3"/>
    <w:rsid w:val="00D87BA6"/>
    <w:rsid w:val="00D90C2C"/>
    <w:rsid w:val="00D9487A"/>
    <w:rsid w:val="00D97D49"/>
    <w:rsid w:val="00DA021C"/>
    <w:rsid w:val="00DA0B32"/>
    <w:rsid w:val="00DA2BF0"/>
    <w:rsid w:val="00DA3133"/>
    <w:rsid w:val="00DA56C1"/>
    <w:rsid w:val="00DA67F0"/>
    <w:rsid w:val="00DA6C77"/>
    <w:rsid w:val="00DA74E9"/>
    <w:rsid w:val="00DA77B7"/>
    <w:rsid w:val="00DB04A2"/>
    <w:rsid w:val="00DB115C"/>
    <w:rsid w:val="00DB1448"/>
    <w:rsid w:val="00DB1910"/>
    <w:rsid w:val="00DB3368"/>
    <w:rsid w:val="00DB5BE5"/>
    <w:rsid w:val="00DB5F96"/>
    <w:rsid w:val="00DB6FEF"/>
    <w:rsid w:val="00DB7A26"/>
    <w:rsid w:val="00DB7A4F"/>
    <w:rsid w:val="00DB7BB6"/>
    <w:rsid w:val="00DC0016"/>
    <w:rsid w:val="00DC3503"/>
    <w:rsid w:val="00DC4C0B"/>
    <w:rsid w:val="00DC6BFF"/>
    <w:rsid w:val="00DC7F70"/>
    <w:rsid w:val="00DD1046"/>
    <w:rsid w:val="00DD19F2"/>
    <w:rsid w:val="00DD1C0A"/>
    <w:rsid w:val="00DD21DC"/>
    <w:rsid w:val="00DD3B00"/>
    <w:rsid w:val="00DD4EEF"/>
    <w:rsid w:val="00DD771A"/>
    <w:rsid w:val="00DE0256"/>
    <w:rsid w:val="00DE122A"/>
    <w:rsid w:val="00DE1E2B"/>
    <w:rsid w:val="00DE2464"/>
    <w:rsid w:val="00DE25BC"/>
    <w:rsid w:val="00DE2CBE"/>
    <w:rsid w:val="00DE35FC"/>
    <w:rsid w:val="00DE42A6"/>
    <w:rsid w:val="00DE5967"/>
    <w:rsid w:val="00DE5EEB"/>
    <w:rsid w:val="00DE6545"/>
    <w:rsid w:val="00DE7AAE"/>
    <w:rsid w:val="00DF0823"/>
    <w:rsid w:val="00DF391E"/>
    <w:rsid w:val="00DF3D52"/>
    <w:rsid w:val="00DF430D"/>
    <w:rsid w:val="00DF4528"/>
    <w:rsid w:val="00DF4609"/>
    <w:rsid w:val="00DF575A"/>
    <w:rsid w:val="00DF68C9"/>
    <w:rsid w:val="00DF7A53"/>
    <w:rsid w:val="00DF7BC6"/>
    <w:rsid w:val="00E0029B"/>
    <w:rsid w:val="00E0065F"/>
    <w:rsid w:val="00E01392"/>
    <w:rsid w:val="00E016A7"/>
    <w:rsid w:val="00E0230D"/>
    <w:rsid w:val="00E033DB"/>
    <w:rsid w:val="00E03C8C"/>
    <w:rsid w:val="00E04199"/>
    <w:rsid w:val="00E0460C"/>
    <w:rsid w:val="00E04AB7"/>
    <w:rsid w:val="00E056BB"/>
    <w:rsid w:val="00E06DAE"/>
    <w:rsid w:val="00E138DD"/>
    <w:rsid w:val="00E13B6F"/>
    <w:rsid w:val="00E15027"/>
    <w:rsid w:val="00E1513F"/>
    <w:rsid w:val="00E17709"/>
    <w:rsid w:val="00E177CF"/>
    <w:rsid w:val="00E21282"/>
    <w:rsid w:val="00E22825"/>
    <w:rsid w:val="00E24086"/>
    <w:rsid w:val="00E242E3"/>
    <w:rsid w:val="00E263C8"/>
    <w:rsid w:val="00E268C0"/>
    <w:rsid w:val="00E26E1C"/>
    <w:rsid w:val="00E27FE1"/>
    <w:rsid w:val="00E30DCA"/>
    <w:rsid w:val="00E3125A"/>
    <w:rsid w:val="00E312AC"/>
    <w:rsid w:val="00E321C8"/>
    <w:rsid w:val="00E336B2"/>
    <w:rsid w:val="00E348BE"/>
    <w:rsid w:val="00E35A0E"/>
    <w:rsid w:val="00E35AAC"/>
    <w:rsid w:val="00E373B1"/>
    <w:rsid w:val="00E375EB"/>
    <w:rsid w:val="00E37B82"/>
    <w:rsid w:val="00E414E5"/>
    <w:rsid w:val="00E43D37"/>
    <w:rsid w:val="00E446B3"/>
    <w:rsid w:val="00E469BB"/>
    <w:rsid w:val="00E47718"/>
    <w:rsid w:val="00E510AE"/>
    <w:rsid w:val="00E514C7"/>
    <w:rsid w:val="00E534AA"/>
    <w:rsid w:val="00E5420D"/>
    <w:rsid w:val="00E563DD"/>
    <w:rsid w:val="00E568A5"/>
    <w:rsid w:val="00E57F9D"/>
    <w:rsid w:val="00E60732"/>
    <w:rsid w:val="00E61E9D"/>
    <w:rsid w:val="00E61F73"/>
    <w:rsid w:val="00E63D2E"/>
    <w:rsid w:val="00E643FB"/>
    <w:rsid w:val="00E65010"/>
    <w:rsid w:val="00E733F5"/>
    <w:rsid w:val="00E74CE2"/>
    <w:rsid w:val="00E75A5E"/>
    <w:rsid w:val="00E80FB9"/>
    <w:rsid w:val="00E83279"/>
    <w:rsid w:val="00E847F8"/>
    <w:rsid w:val="00E853E5"/>
    <w:rsid w:val="00E85CCA"/>
    <w:rsid w:val="00E871B5"/>
    <w:rsid w:val="00E8756E"/>
    <w:rsid w:val="00E908F8"/>
    <w:rsid w:val="00E91335"/>
    <w:rsid w:val="00E9151E"/>
    <w:rsid w:val="00E9187F"/>
    <w:rsid w:val="00E93316"/>
    <w:rsid w:val="00E93550"/>
    <w:rsid w:val="00E96546"/>
    <w:rsid w:val="00E96942"/>
    <w:rsid w:val="00EA0013"/>
    <w:rsid w:val="00EA1AA2"/>
    <w:rsid w:val="00EA2DB4"/>
    <w:rsid w:val="00EA3C33"/>
    <w:rsid w:val="00EA3CDB"/>
    <w:rsid w:val="00EA3D4E"/>
    <w:rsid w:val="00EA498B"/>
    <w:rsid w:val="00EA4CBB"/>
    <w:rsid w:val="00EA59BD"/>
    <w:rsid w:val="00EA5D9C"/>
    <w:rsid w:val="00EA5E49"/>
    <w:rsid w:val="00EA73C3"/>
    <w:rsid w:val="00EA7866"/>
    <w:rsid w:val="00EB0738"/>
    <w:rsid w:val="00EB1CCF"/>
    <w:rsid w:val="00EB3F52"/>
    <w:rsid w:val="00EB522D"/>
    <w:rsid w:val="00EB59E9"/>
    <w:rsid w:val="00EB5D7D"/>
    <w:rsid w:val="00EB62CE"/>
    <w:rsid w:val="00EB782B"/>
    <w:rsid w:val="00EC2E6B"/>
    <w:rsid w:val="00EC4511"/>
    <w:rsid w:val="00EC46DD"/>
    <w:rsid w:val="00EC649A"/>
    <w:rsid w:val="00EC6BDF"/>
    <w:rsid w:val="00ED03A7"/>
    <w:rsid w:val="00ED0A8B"/>
    <w:rsid w:val="00ED0AAF"/>
    <w:rsid w:val="00ED2EFC"/>
    <w:rsid w:val="00ED3E08"/>
    <w:rsid w:val="00ED423E"/>
    <w:rsid w:val="00ED4D41"/>
    <w:rsid w:val="00ED523B"/>
    <w:rsid w:val="00ED593F"/>
    <w:rsid w:val="00ED5B05"/>
    <w:rsid w:val="00ED5E2D"/>
    <w:rsid w:val="00ED6909"/>
    <w:rsid w:val="00EE093E"/>
    <w:rsid w:val="00EE169D"/>
    <w:rsid w:val="00EE27CF"/>
    <w:rsid w:val="00EE2ABA"/>
    <w:rsid w:val="00EE4850"/>
    <w:rsid w:val="00EE5C97"/>
    <w:rsid w:val="00EE7B8B"/>
    <w:rsid w:val="00EF05AE"/>
    <w:rsid w:val="00EF1784"/>
    <w:rsid w:val="00EF1DAA"/>
    <w:rsid w:val="00EF27A0"/>
    <w:rsid w:val="00EF27FC"/>
    <w:rsid w:val="00EF34A6"/>
    <w:rsid w:val="00EF3CE2"/>
    <w:rsid w:val="00EF4D6B"/>
    <w:rsid w:val="00EF54EC"/>
    <w:rsid w:val="00EF5BA4"/>
    <w:rsid w:val="00EF67C9"/>
    <w:rsid w:val="00EF7DF1"/>
    <w:rsid w:val="00F019B4"/>
    <w:rsid w:val="00F04297"/>
    <w:rsid w:val="00F05C09"/>
    <w:rsid w:val="00F06A81"/>
    <w:rsid w:val="00F0769B"/>
    <w:rsid w:val="00F100A1"/>
    <w:rsid w:val="00F10850"/>
    <w:rsid w:val="00F10991"/>
    <w:rsid w:val="00F11A20"/>
    <w:rsid w:val="00F135BE"/>
    <w:rsid w:val="00F14AAA"/>
    <w:rsid w:val="00F14B74"/>
    <w:rsid w:val="00F1554A"/>
    <w:rsid w:val="00F16F9E"/>
    <w:rsid w:val="00F202FA"/>
    <w:rsid w:val="00F20966"/>
    <w:rsid w:val="00F21663"/>
    <w:rsid w:val="00F219EB"/>
    <w:rsid w:val="00F231DD"/>
    <w:rsid w:val="00F23F91"/>
    <w:rsid w:val="00F24186"/>
    <w:rsid w:val="00F26FE4"/>
    <w:rsid w:val="00F2753E"/>
    <w:rsid w:val="00F275D3"/>
    <w:rsid w:val="00F30062"/>
    <w:rsid w:val="00F302B9"/>
    <w:rsid w:val="00F313BF"/>
    <w:rsid w:val="00F31591"/>
    <w:rsid w:val="00F3592B"/>
    <w:rsid w:val="00F35984"/>
    <w:rsid w:val="00F35F25"/>
    <w:rsid w:val="00F36272"/>
    <w:rsid w:val="00F36B06"/>
    <w:rsid w:val="00F37C6E"/>
    <w:rsid w:val="00F4124B"/>
    <w:rsid w:val="00F4273F"/>
    <w:rsid w:val="00F45576"/>
    <w:rsid w:val="00F4677D"/>
    <w:rsid w:val="00F505E0"/>
    <w:rsid w:val="00F519D2"/>
    <w:rsid w:val="00F54137"/>
    <w:rsid w:val="00F576C7"/>
    <w:rsid w:val="00F6036F"/>
    <w:rsid w:val="00F60FA1"/>
    <w:rsid w:val="00F6373E"/>
    <w:rsid w:val="00F638C5"/>
    <w:rsid w:val="00F6390F"/>
    <w:rsid w:val="00F6582A"/>
    <w:rsid w:val="00F65873"/>
    <w:rsid w:val="00F65AD4"/>
    <w:rsid w:val="00F67273"/>
    <w:rsid w:val="00F67418"/>
    <w:rsid w:val="00F67BE7"/>
    <w:rsid w:val="00F704F4"/>
    <w:rsid w:val="00F71376"/>
    <w:rsid w:val="00F744FC"/>
    <w:rsid w:val="00F74796"/>
    <w:rsid w:val="00F76312"/>
    <w:rsid w:val="00F80BA3"/>
    <w:rsid w:val="00F8332F"/>
    <w:rsid w:val="00F83607"/>
    <w:rsid w:val="00F83FCF"/>
    <w:rsid w:val="00F8563E"/>
    <w:rsid w:val="00F86744"/>
    <w:rsid w:val="00F91E02"/>
    <w:rsid w:val="00F94273"/>
    <w:rsid w:val="00F97ED7"/>
    <w:rsid w:val="00FA0A44"/>
    <w:rsid w:val="00FA0B84"/>
    <w:rsid w:val="00FA0D07"/>
    <w:rsid w:val="00FA39A5"/>
    <w:rsid w:val="00FA4147"/>
    <w:rsid w:val="00FA4301"/>
    <w:rsid w:val="00FA5ACE"/>
    <w:rsid w:val="00FA5F4E"/>
    <w:rsid w:val="00FA69A4"/>
    <w:rsid w:val="00FA79AF"/>
    <w:rsid w:val="00FA79C0"/>
    <w:rsid w:val="00FB0ACF"/>
    <w:rsid w:val="00FB1670"/>
    <w:rsid w:val="00FB1D60"/>
    <w:rsid w:val="00FB2A15"/>
    <w:rsid w:val="00FB2CD0"/>
    <w:rsid w:val="00FB55B2"/>
    <w:rsid w:val="00FB5F60"/>
    <w:rsid w:val="00FB6143"/>
    <w:rsid w:val="00FB6F35"/>
    <w:rsid w:val="00FC24C5"/>
    <w:rsid w:val="00FC2B40"/>
    <w:rsid w:val="00FC4973"/>
    <w:rsid w:val="00FC5B74"/>
    <w:rsid w:val="00FC74AB"/>
    <w:rsid w:val="00FC74C9"/>
    <w:rsid w:val="00FC7993"/>
    <w:rsid w:val="00FD129C"/>
    <w:rsid w:val="00FD1D07"/>
    <w:rsid w:val="00FD21F7"/>
    <w:rsid w:val="00FD2EDD"/>
    <w:rsid w:val="00FD7373"/>
    <w:rsid w:val="00FD78B4"/>
    <w:rsid w:val="00FE0216"/>
    <w:rsid w:val="00FE0427"/>
    <w:rsid w:val="00FE0D61"/>
    <w:rsid w:val="00FE1B52"/>
    <w:rsid w:val="00FE2495"/>
    <w:rsid w:val="00FE2AD0"/>
    <w:rsid w:val="00FE3F75"/>
    <w:rsid w:val="00FE4056"/>
    <w:rsid w:val="00FF07D6"/>
    <w:rsid w:val="00FF0CC5"/>
    <w:rsid w:val="00FF22A6"/>
    <w:rsid w:val="00FF3439"/>
    <w:rsid w:val="00FF412E"/>
    <w:rsid w:val="00FF47BA"/>
    <w:rsid w:val="00FF5CE3"/>
    <w:rsid w:val="00FF6B5F"/>
    <w:rsid w:val="00FF744A"/>
    <w:rsid w:val="0682177C"/>
    <w:rsid w:val="08AF12F1"/>
    <w:rsid w:val="25846E38"/>
    <w:rsid w:val="2ED424B9"/>
    <w:rsid w:val="2FA020C1"/>
    <w:rsid w:val="55547F51"/>
    <w:rsid w:val="5B4F22A0"/>
    <w:rsid w:val="60D32A02"/>
    <w:rsid w:val="6D4F12F4"/>
    <w:rsid w:val="6EE80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/>
    <w:lsdException w:name="caption" w:semiHidden="1" w:unhideWhenUsed="1" w:qFormat="1"/>
    <w:lsdException w:name="annotation reference" w:semiHidden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Document Map" w:semiHidden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annotation subject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semiHidden/>
    <w:rPr>
      <w:sz w:val="21"/>
      <w:szCs w:val="21"/>
    </w:rPr>
  </w:style>
  <w:style w:type="character" w:styleId="a4">
    <w:name w:val="page number"/>
    <w:basedOn w:val="a0"/>
  </w:style>
  <w:style w:type="character" w:customStyle="1" w:styleId="da">
    <w:name w:val="da"/>
    <w:basedOn w:val="a0"/>
  </w:style>
  <w:style w:type="character" w:customStyle="1" w:styleId="Char">
    <w:name w:val="纯文本 Char"/>
    <w:link w:val="a5"/>
    <w:rPr>
      <w:rFonts w:ascii="宋体" w:hAnsi="Courier New"/>
      <w:kern w:val="2"/>
      <w:sz w:val="21"/>
      <w:szCs w:val="21"/>
    </w:rPr>
  </w:style>
  <w:style w:type="paragraph" w:styleId="2">
    <w:name w:val="Body Text 2"/>
    <w:basedOn w:val="a"/>
    <w:pPr>
      <w:spacing w:after="120" w:line="480" w:lineRule="auto"/>
    </w:pPr>
  </w:style>
  <w:style w:type="paragraph" w:styleId="a6">
    <w:name w:val="annotation subject"/>
    <w:basedOn w:val="a7"/>
    <w:next w:val="a7"/>
    <w:semiHidden/>
    <w:rPr>
      <w:b/>
      <w:bCs/>
    </w:rPr>
  </w:style>
  <w:style w:type="paragraph" w:styleId="a8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text"/>
    <w:basedOn w:val="a"/>
    <w:semiHidden/>
    <w:pPr>
      <w:jc w:val="left"/>
    </w:pPr>
  </w:style>
  <w:style w:type="paragraph" w:styleId="a9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a">
    <w:name w:val="Normal (Web)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b">
    <w:name w:val="Document Map"/>
    <w:basedOn w:val="a"/>
    <w:semiHidden/>
    <w:pPr>
      <w:shd w:val="clear" w:color="auto" w:fill="000080"/>
    </w:pPr>
  </w:style>
  <w:style w:type="paragraph" w:styleId="a5">
    <w:name w:val="Plain Text"/>
    <w:basedOn w:val="a"/>
    <w:link w:val="Char"/>
    <w:rPr>
      <w:rFonts w:ascii="宋体" w:hAnsi="Courier New"/>
      <w:szCs w:val="21"/>
      <w:lang w:val="x-none" w:eastAsia="x-none"/>
    </w:rPr>
  </w:style>
  <w:style w:type="paragraph" w:styleId="ac">
    <w:name w:val="Balloon Text"/>
    <w:basedOn w:val="a"/>
    <w:semiHidden/>
    <w:rPr>
      <w:sz w:val="18"/>
      <w:szCs w:val="18"/>
    </w:rPr>
  </w:style>
  <w:style w:type="paragraph" w:styleId="ad">
    <w:name w:val="Body Text Indent"/>
    <w:basedOn w:val="a"/>
    <w:pPr>
      <w:spacing w:line="500" w:lineRule="exact"/>
      <w:ind w:firstLine="570"/>
    </w:pPr>
    <w:rPr>
      <w:rFonts w:eastAsia="黑体"/>
      <w:sz w:val="24"/>
      <w:szCs w:val="20"/>
    </w:rPr>
  </w:style>
  <w:style w:type="paragraph" w:customStyle="1" w:styleId="CharCharCharChar">
    <w:name w:val="Char Char Char Char"/>
    <w:basedOn w:val="a"/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PMingLiU" w:eastAsia="PMingLiU" w:cs="PMingLiU"/>
      <w:color w:val="000000"/>
      <w:sz w:val="24"/>
      <w:szCs w:val="24"/>
    </w:rPr>
  </w:style>
  <w:style w:type="paragraph" w:customStyle="1" w:styleId="CharCharCharChar0">
    <w:name w:val="Char Char Char Char"/>
    <w:basedOn w:val="a"/>
  </w:style>
  <w:style w:type="paragraph" w:customStyle="1" w:styleId="ae">
    <w:name w:val="字元"/>
    <w:basedOn w:val="a"/>
  </w:style>
  <w:style w:type="paragraph" w:customStyle="1" w:styleId="CharChar">
    <w:name w:val="Char Char"/>
    <w:basedOn w:val="a"/>
  </w:style>
  <w:style w:type="table" w:styleId="af">
    <w:name w:val="Table Grid"/>
    <w:basedOn w:val="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/>
    <w:lsdException w:name="caption" w:semiHidden="1" w:unhideWhenUsed="1" w:qFormat="1"/>
    <w:lsdException w:name="annotation reference" w:semiHidden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Document Map" w:semiHidden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annotation subject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semiHidden/>
    <w:rPr>
      <w:sz w:val="21"/>
      <w:szCs w:val="21"/>
    </w:rPr>
  </w:style>
  <w:style w:type="character" w:styleId="a4">
    <w:name w:val="page number"/>
    <w:basedOn w:val="a0"/>
  </w:style>
  <w:style w:type="character" w:customStyle="1" w:styleId="da">
    <w:name w:val="da"/>
    <w:basedOn w:val="a0"/>
  </w:style>
  <w:style w:type="character" w:customStyle="1" w:styleId="Char">
    <w:name w:val="纯文本 Char"/>
    <w:link w:val="a5"/>
    <w:rPr>
      <w:rFonts w:ascii="宋体" w:hAnsi="Courier New"/>
      <w:kern w:val="2"/>
      <w:sz w:val="21"/>
      <w:szCs w:val="21"/>
    </w:rPr>
  </w:style>
  <w:style w:type="paragraph" w:styleId="2">
    <w:name w:val="Body Text 2"/>
    <w:basedOn w:val="a"/>
    <w:pPr>
      <w:spacing w:after="120" w:line="480" w:lineRule="auto"/>
    </w:pPr>
  </w:style>
  <w:style w:type="paragraph" w:styleId="a6">
    <w:name w:val="annotation subject"/>
    <w:basedOn w:val="a7"/>
    <w:next w:val="a7"/>
    <w:semiHidden/>
    <w:rPr>
      <w:b/>
      <w:bCs/>
    </w:rPr>
  </w:style>
  <w:style w:type="paragraph" w:styleId="a8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text"/>
    <w:basedOn w:val="a"/>
    <w:semiHidden/>
    <w:pPr>
      <w:jc w:val="left"/>
    </w:pPr>
  </w:style>
  <w:style w:type="paragraph" w:styleId="a9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a">
    <w:name w:val="Normal (Web)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b">
    <w:name w:val="Document Map"/>
    <w:basedOn w:val="a"/>
    <w:semiHidden/>
    <w:pPr>
      <w:shd w:val="clear" w:color="auto" w:fill="000080"/>
    </w:pPr>
  </w:style>
  <w:style w:type="paragraph" w:styleId="a5">
    <w:name w:val="Plain Text"/>
    <w:basedOn w:val="a"/>
    <w:link w:val="Char"/>
    <w:rPr>
      <w:rFonts w:ascii="宋体" w:hAnsi="Courier New"/>
      <w:szCs w:val="21"/>
      <w:lang w:val="x-none" w:eastAsia="x-none"/>
    </w:rPr>
  </w:style>
  <w:style w:type="paragraph" w:styleId="ac">
    <w:name w:val="Balloon Text"/>
    <w:basedOn w:val="a"/>
    <w:semiHidden/>
    <w:rPr>
      <w:sz w:val="18"/>
      <w:szCs w:val="18"/>
    </w:rPr>
  </w:style>
  <w:style w:type="paragraph" w:styleId="ad">
    <w:name w:val="Body Text Indent"/>
    <w:basedOn w:val="a"/>
    <w:pPr>
      <w:spacing w:line="500" w:lineRule="exact"/>
      <w:ind w:firstLine="570"/>
    </w:pPr>
    <w:rPr>
      <w:rFonts w:eastAsia="黑体"/>
      <w:sz w:val="24"/>
      <w:szCs w:val="20"/>
    </w:rPr>
  </w:style>
  <w:style w:type="paragraph" w:customStyle="1" w:styleId="CharCharCharChar">
    <w:name w:val="Char Char Char Char"/>
    <w:basedOn w:val="a"/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PMingLiU" w:eastAsia="PMingLiU" w:cs="PMingLiU"/>
      <w:color w:val="000000"/>
      <w:sz w:val="24"/>
      <w:szCs w:val="24"/>
    </w:rPr>
  </w:style>
  <w:style w:type="paragraph" w:customStyle="1" w:styleId="CharCharCharChar0">
    <w:name w:val="Char Char Char Char"/>
    <w:basedOn w:val="a"/>
  </w:style>
  <w:style w:type="paragraph" w:customStyle="1" w:styleId="ae">
    <w:name w:val="字元"/>
    <w:basedOn w:val="a"/>
  </w:style>
  <w:style w:type="paragraph" w:customStyle="1" w:styleId="CharChar">
    <w:name w:val="Char Char"/>
    <w:basedOn w:val="a"/>
  </w:style>
  <w:style w:type="table" w:styleId="af">
    <w:name w:val="Table Grid"/>
    <w:basedOn w:val="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403</Words>
  <Characters>2299</Characters>
  <Application>Microsoft Office Word</Application>
  <DocSecurity>0</DocSecurity>
  <Lines>19</Lines>
  <Paragraphs>5</Paragraphs>
  <ScaleCrop>false</ScaleCrop>
  <Company>jujumao</Company>
  <LinksUpToDate>false</LinksUpToDate>
  <CharactersWithSpaces>2697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Administrators</dc:creator>
  <cp:lastModifiedBy>ZXT</cp:lastModifiedBy>
  <cp:revision>11</cp:revision>
  <cp:lastPrinted>2021-03-17T11:17:00Z</cp:lastPrinted>
  <dcterms:created xsi:type="dcterms:W3CDTF">2024-03-16T09:17:00Z</dcterms:created>
  <dcterms:modified xsi:type="dcterms:W3CDTF">2025-03-31T00:52:00Z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